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4669D" w14:textId="4EA52E94" w:rsidR="00963DD2" w:rsidRPr="00733878" w:rsidRDefault="00733878" w:rsidP="00733878">
      <w:pPr>
        <w:pStyle w:val="DOB1"/>
        <w:rPr>
          <w:rFonts w:eastAsia="Calibri"/>
        </w:rPr>
      </w:pPr>
      <w:r w:rsidRPr="00733878">
        <w:t xml:space="preserve">Entity Name: </w:t>
      </w:r>
      <w:r w:rsidR="00031CA3">
        <w:fldChar w:fldCharType="begin">
          <w:ffData>
            <w:name w:val=""/>
            <w:enabled/>
            <w:calcOnExit w:val="0"/>
            <w:textInput>
              <w:maxLength w:val="32767"/>
            </w:textInput>
          </w:ffData>
        </w:fldChar>
      </w:r>
      <w:r w:rsidR="00031CA3">
        <w:instrText xml:space="preserve"> FORMTEXT </w:instrText>
      </w:r>
      <w:r w:rsidR="00031CA3">
        <w:fldChar w:fldCharType="separate"/>
      </w:r>
      <w:r w:rsidR="00031CA3">
        <w:rPr>
          <w:noProof/>
        </w:rPr>
        <w:t> </w:t>
      </w:r>
      <w:r w:rsidR="00031CA3">
        <w:rPr>
          <w:noProof/>
        </w:rPr>
        <w:t> </w:t>
      </w:r>
      <w:r w:rsidR="00031CA3">
        <w:rPr>
          <w:noProof/>
        </w:rPr>
        <w:t> </w:t>
      </w:r>
      <w:r w:rsidR="00031CA3">
        <w:rPr>
          <w:noProof/>
        </w:rPr>
        <w:t> </w:t>
      </w:r>
      <w:r w:rsidR="00031CA3">
        <w:rPr>
          <w:noProof/>
        </w:rPr>
        <w:t> </w:t>
      </w:r>
      <w:r w:rsidR="00031CA3">
        <w:fldChar w:fldCharType="end"/>
      </w:r>
      <w:r w:rsidR="00963DD2" w:rsidRPr="00733878">
        <w:rPr>
          <w:rFonts w:eastAsia="Calibri"/>
        </w:rPr>
        <w:tab/>
        <w:t xml:space="preserve">Prepared by: </w:t>
      </w:r>
      <w:r w:rsidR="00963DD2" w:rsidRPr="00733878">
        <w:rPr>
          <w:rFonts w:eastAsia="Calibri"/>
        </w:rPr>
        <w:fldChar w:fldCharType="begin">
          <w:ffData>
            <w:name w:val=""/>
            <w:enabled/>
            <w:calcOnExit w:val="0"/>
            <w:textInput>
              <w:maxLength w:val="25"/>
            </w:textInput>
          </w:ffData>
        </w:fldChar>
      </w:r>
      <w:r w:rsidR="00963DD2" w:rsidRPr="00733878">
        <w:rPr>
          <w:rFonts w:eastAsia="Calibri"/>
        </w:rPr>
        <w:instrText xml:space="preserve"> FORMTEXT </w:instrText>
      </w:r>
      <w:r w:rsidR="00963DD2" w:rsidRPr="00733878">
        <w:rPr>
          <w:rFonts w:eastAsia="Calibri"/>
        </w:rPr>
      </w:r>
      <w:r w:rsidR="00963DD2" w:rsidRPr="00733878">
        <w:rPr>
          <w:rFonts w:eastAsia="Calibri"/>
        </w:rPr>
        <w:fldChar w:fldCharType="separate"/>
      </w:r>
      <w:r w:rsidR="00943A85">
        <w:rPr>
          <w:rFonts w:eastAsia="Calibri"/>
        </w:rPr>
        <w:t> </w:t>
      </w:r>
      <w:r w:rsidR="00943A85">
        <w:rPr>
          <w:rFonts w:eastAsia="Calibri"/>
        </w:rPr>
        <w:t> </w:t>
      </w:r>
      <w:r w:rsidR="00943A85">
        <w:rPr>
          <w:rFonts w:eastAsia="Calibri"/>
        </w:rPr>
        <w:t> </w:t>
      </w:r>
      <w:r w:rsidR="00943A85">
        <w:rPr>
          <w:rFonts w:eastAsia="Calibri"/>
        </w:rPr>
        <w:t> </w:t>
      </w:r>
      <w:r w:rsidR="00943A85">
        <w:rPr>
          <w:rFonts w:eastAsia="Calibri"/>
        </w:rPr>
        <w:t> </w:t>
      </w:r>
      <w:r w:rsidR="00963DD2" w:rsidRPr="00733878">
        <w:rPr>
          <w:rFonts w:eastAsia="Calibri"/>
        </w:rPr>
        <w:fldChar w:fldCharType="end"/>
      </w:r>
    </w:p>
    <w:p w14:paraId="6EA4669E" w14:textId="35C1B563" w:rsidR="00963DD2" w:rsidRPr="00733878" w:rsidRDefault="0071473D" w:rsidP="00733878">
      <w:pPr>
        <w:pStyle w:val="DOB2"/>
      </w:pPr>
      <w:r>
        <w:t>NMLS/</w:t>
      </w:r>
      <w:r w:rsidR="00963DD2" w:rsidRPr="00733878">
        <w:t xml:space="preserve">License Number: </w:t>
      </w:r>
      <w:r w:rsidR="00963DD2" w:rsidRPr="00733878">
        <w:fldChar w:fldCharType="begin">
          <w:ffData>
            <w:name w:val=""/>
            <w:enabled/>
            <w:calcOnExit w:val="0"/>
            <w:textInput>
              <w:maxLength w:val="10"/>
            </w:textInput>
          </w:ffData>
        </w:fldChar>
      </w:r>
      <w:r w:rsidR="00963DD2" w:rsidRPr="00733878">
        <w:instrText xml:space="preserve"> FORMTEXT </w:instrText>
      </w:r>
      <w:r w:rsidR="00963DD2" w:rsidRPr="00733878">
        <w:fldChar w:fldCharType="separate"/>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fldChar w:fldCharType="end"/>
      </w:r>
      <w:r w:rsidR="00963DD2" w:rsidRPr="00733878">
        <w:tab/>
        <w:t xml:space="preserve">Date: </w:t>
      </w:r>
      <w:r w:rsidR="00963DD2" w:rsidRPr="00733878">
        <w:fldChar w:fldCharType="begin">
          <w:ffData>
            <w:name w:val=""/>
            <w:enabled/>
            <w:calcOnExit w:val="0"/>
            <w:textInput>
              <w:type w:val="date"/>
              <w:maxLength w:val="10"/>
            </w:textInput>
          </w:ffData>
        </w:fldChar>
      </w:r>
      <w:r w:rsidR="00963DD2" w:rsidRPr="00733878">
        <w:instrText xml:space="preserve"> FORMTEXT </w:instrText>
      </w:r>
      <w:r w:rsidR="00963DD2" w:rsidRPr="00733878">
        <w:fldChar w:fldCharType="separate"/>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fldChar w:fldCharType="end"/>
      </w:r>
    </w:p>
    <w:tbl>
      <w:tblPr>
        <w:tblW w:w="0" w:type="auto"/>
        <w:tblBorders>
          <w:top w:val="single" w:sz="18" w:space="0" w:color="auto"/>
        </w:tblBorders>
        <w:tblLook w:val="04A0" w:firstRow="1" w:lastRow="0" w:firstColumn="1" w:lastColumn="0" w:noHBand="0" w:noVBand="1"/>
      </w:tblPr>
      <w:tblGrid>
        <w:gridCol w:w="13158"/>
      </w:tblGrid>
      <w:tr w:rsidR="00963DD2" w:rsidRPr="00963DD2" w14:paraId="6EA466A0" w14:textId="77777777" w:rsidTr="005309C7">
        <w:tc>
          <w:tcPr>
            <w:tcW w:w="13158" w:type="dxa"/>
          </w:tcPr>
          <w:p w14:paraId="6EA4669F" w14:textId="77777777" w:rsidR="00963DD2" w:rsidRPr="005E2DF9" w:rsidRDefault="00963DD2" w:rsidP="00963DD2">
            <w:pPr>
              <w:rPr>
                <w:b/>
                <w:szCs w:val="24"/>
              </w:rPr>
            </w:pPr>
          </w:p>
        </w:tc>
      </w:tr>
    </w:tbl>
    <w:p w14:paraId="6EA466A1" w14:textId="5EDFAB2C" w:rsidR="000959A5" w:rsidRDefault="00D80024" w:rsidP="00D80024">
      <w:pPr>
        <w:rPr>
          <w:rFonts w:ascii="Calibri" w:hAnsi="Calibri" w:cs="Calibri"/>
          <w:szCs w:val="24"/>
        </w:rPr>
      </w:pPr>
      <w:r w:rsidRPr="00596560">
        <w:rPr>
          <w:rFonts w:ascii="Calibri" w:hAnsi="Calibri" w:cs="Calibri"/>
          <w:szCs w:val="24"/>
        </w:rPr>
        <w:t xml:space="preserve">Examiners should use this template to evaluate the entity’s </w:t>
      </w:r>
      <w:r w:rsidR="00BA0576">
        <w:rPr>
          <w:rFonts w:ascii="Calibri" w:hAnsi="Calibri" w:cs="Calibri"/>
          <w:szCs w:val="24"/>
        </w:rPr>
        <w:t>collection letters</w:t>
      </w:r>
      <w:r w:rsidRPr="00596560">
        <w:rPr>
          <w:rFonts w:ascii="Calibri" w:hAnsi="Calibri" w:cs="Calibri"/>
          <w:szCs w:val="24"/>
        </w:rPr>
        <w:t>.</w:t>
      </w:r>
      <w:r w:rsidR="00793160" w:rsidRPr="00596560">
        <w:rPr>
          <w:rFonts w:ascii="Calibri" w:hAnsi="Calibri" w:cs="Calibri"/>
          <w:szCs w:val="24"/>
        </w:rPr>
        <w:t xml:space="preserve"> </w:t>
      </w:r>
      <w:r w:rsidR="00BA0576">
        <w:rPr>
          <w:rFonts w:ascii="Calibri" w:hAnsi="Calibri" w:cs="Calibri"/>
          <w:szCs w:val="24"/>
        </w:rPr>
        <w:t>The review should cover compliance with the FDCPA and state specific regulations.</w:t>
      </w:r>
    </w:p>
    <w:p w14:paraId="4291C046" w14:textId="77777777" w:rsidR="00493FAB" w:rsidRDefault="00493FAB" w:rsidP="00D80024">
      <w:pPr>
        <w:rPr>
          <w:rFonts w:ascii="Calibri" w:hAnsi="Calibri" w:cs="Calibri"/>
          <w:szCs w:val="24"/>
        </w:rPr>
      </w:pPr>
    </w:p>
    <w:p w14:paraId="6C8A13E5" w14:textId="77777777" w:rsidR="00493FAB" w:rsidRPr="00596560" w:rsidRDefault="00493FAB" w:rsidP="00D80024">
      <w:pPr>
        <w:rPr>
          <w:rFonts w:ascii="Calibri" w:hAnsi="Calibri" w:cs="Calibri"/>
          <w:szCs w:val="24"/>
        </w:rPr>
      </w:pPr>
    </w:p>
    <w:p w14:paraId="01C50106" w14:textId="633285ED" w:rsidR="005A61EC" w:rsidRDefault="005A61EC" w:rsidP="00493FAB">
      <w:pPr>
        <w:pStyle w:val="TOC1"/>
        <w:ind w:left="0"/>
      </w:pPr>
      <w:r w:rsidRPr="00397BCF">
        <w:rPr>
          <w:szCs w:val="24"/>
        </w:rPr>
        <w:fldChar w:fldCharType="begin"/>
      </w:r>
      <w:r w:rsidRPr="00397BCF">
        <w:rPr>
          <w:szCs w:val="24"/>
        </w:rPr>
        <w:instrText xml:space="preserve"> TOC \o "1-1" \h \z \u </w:instrText>
      </w:r>
      <w:r w:rsidRPr="00397BCF">
        <w:rPr>
          <w:szCs w:val="24"/>
        </w:rPr>
        <w:fldChar w:fldCharType="separate"/>
      </w:r>
      <w:hyperlink w:anchor="_Toc322683952" w:history="1">
        <w:r w:rsidRPr="00397BCF">
          <w:rPr>
            <w:rStyle w:val="Hyperlink"/>
            <w:color w:val="auto"/>
          </w:rPr>
          <w:t>I.</w:t>
        </w:r>
        <w:r w:rsidRPr="00397BCF">
          <w:tab/>
        </w:r>
        <w:r>
          <w:rPr>
            <w:rStyle w:val="Hyperlink"/>
            <w:color w:val="auto"/>
          </w:rPr>
          <w:t>Collection Letter</w:t>
        </w:r>
        <w:r w:rsidRPr="00397BCF">
          <w:rPr>
            <w:rStyle w:val="Hyperlink"/>
            <w:color w:val="auto"/>
          </w:rPr>
          <w:t xml:space="preserve"> Review</w:t>
        </w:r>
        <w:r w:rsidRPr="00397BCF">
          <w:rPr>
            <w:webHidden/>
          </w:rPr>
          <w:tab/>
        </w:r>
      </w:hyperlink>
      <w:bookmarkStart w:id="0" w:name="Text1"/>
      <w:r w:rsidRPr="00397BCF">
        <w:fldChar w:fldCharType="begin">
          <w:ffData>
            <w:name w:val="Text1"/>
            <w:enabled/>
            <w:calcOnExit w:val="0"/>
            <w:textInput>
              <w:default w:val="[#]"/>
              <w:maxLength w:val="3"/>
            </w:textInput>
          </w:ffData>
        </w:fldChar>
      </w:r>
      <w:r w:rsidRPr="00397BCF">
        <w:instrText xml:space="preserve"> FORMTEXT </w:instrText>
      </w:r>
      <w:r w:rsidRPr="00397BCF">
        <w:fldChar w:fldCharType="separate"/>
      </w:r>
      <w:r w:rsidRPr="00397BCF">
        <w:t>[#]</w:t>
      </w:r>
      <w:r w:rsidRPr="00397BCF">
        <w:fldChar w:fldCharType="end"/>
      </w:r>
      <w:bookmarkEnd w:id="0"/>
    </w:p>
    <w:p w14:paraId="7DC4E1E6" w14:textId="77777777" w:rsidR="005A61EC" w:rsidRPr="00397BCF" w:rsidRDefault="005712BC" w:rsidP="00C46859">
      <w:pPr>
        <w:pStyle w:val="TOC1"/>
        <w:rPr>
          <w:rStyle w:val="Hyperlink"/>
          <w:color w:val="auto"/>
        </w:rPr>
      </w:pPr>
      <w:hyperlink w:anchor="_Toc322683954" w:history="1">
        <w:r w:rsidR="005A61EC" w:rsidRPr="00397BCF">
          <w:rPr>
            <w:rStyle w:val="Hyperlink"/>
            <w:color w:val="auto"/>
          </w:rPr>
          <w:t>A.</w:t>
        </w:r>
        <w:r w:rsidR="005A61EC" w:rsidRPr="00397BCF">
          <w:tab/>
        </w:r>
        <w:r w:rsidR="005A61EC">
          <w:rPr>
            <w:rStyle w:val="Hyperlink"/>
            <w:color w:val="auto"/>
          </w:rPr>
          <w:t>Validation</w:t>
        </w:r>
        <w:r w:rsidR="005A61EC" w:rsidRPr="00397BCF">
          <w:rPr>
            <w:webHidden/>
          </w:rPr>
          <w:tab/>
        </w:r>
        <w:r w:rsidR="005A61EC" w:rsidRPr="00397BCF">
          <w:fldChar w:fldCharType="begin">
            <w:ffData>
              <w:name w:val="Text1"/>
              <w:enabled/>
              <w:calcOnExit w:val="0"/>
              <w:textInput>
                <w:default w:val="[#]"/>
                <w:maxLength w:val="3"/>
              </w:textInput>
            </w:ffData>
          </w:fldChar>
        </w:r>
        <w:r w:rsidR="005A61EC" w:rsidRPr="00397BCF">
          <w:instrText xml:space="preserve"> FORMTEXT </w:instrText>
        </w:r>
        <w:r w:rsidR="005A61EC" w:rsidRPr="00397BCF">
          <w:fldChar w:fldCharType="separate"/>
        </w:r>
        <w:r w:rsidR="005A61EC" w:rsidRPr="00397BCF">
          <w:t>[#]</w:t>
        </w:r>
        <w:r w:rsidR="005A61EC" w:rsidRPr="00397BCF">
          <w:fldChar w:fldCharType="end"/>
        </w:r>
      </w:hyperlink>
    </w:p>
    <w:p w14:paraId="051B2088" w14:textId="67B16F8F" w:rsidR="005A61EC" w:rsidRPr="00397BCF" w:rsidRDefault="005712BC" w:rsidP="00C46859">
      <w:pPr>
        <w:pStyle w:val="TOC1"/>
        <w:rPr>
          <w:rStyle w:val="Hyperlink"/>
          <w:color w:val="auto"/>
        </w:rPr>
      </w:pPr>
      <w:hyperlink w:anchor="_Toc322683954" w:history="1">
        <w:r w:rsidR="005A61EC" w:rsidRPr="00397BCF">
          <w:rPr>
            <w:rStyle w:val="Hyperlink"/>
            <w:color w:val="auto"/>
          </w:rPr>
          <w:t>B.</w:t>
        </w:r>
        <w:r w:rsidR="005A61EC" w:rsidRPr="00397BCF">
          <w:tab/>
        </w:r>
        <w:r w:rsidR="005A61EC">
          <w:rPr>
            <w:rStyle w:val="Hyperlink"/>
            <w:color w:val="auto"/>
          </w:rPr>
          <w:t>False or misleading representations</w:t>
        </w:r>
        <w:r w:rsidR="005A61EC" w:rsidRPr="00397BCF">
          <w:rPr>
            <w:webHidden/>
          </w:rPr>
          <w:tab/>
        </w:r>
        <w:r w:rsidR="005A61EC" w:rsidRPr="00397BCF">
          <w:fldChar w:fldCharType="begin">
            <w:ffData>
              <w:name w:val="Text1"/>
              <w:enabled/>
              <w:calcOnExit w:val="0"/>
              <w:textInput>
                <w:default w:val="[#]"/>
                <w:maxLength w:val="3"/>
              </w:textInput>
            </w:ffData>
          </w:fldChar>
        </w:r>
        <w:r w:rsidR="005A61EC" w:rsidRPr="00397BCF">
          <w:instrText xml:space="preserve"> FORMTEXT </w:instrText>
        </w:r>
        <w:r w:rsidR="005A61EC" w:rsidRPr="00397BCF">
          <w:fldChar w:fldCharType="separate"/>
        </w:r>
        <w:r w:rsidR="005A61EC" w:rsidRPr="00397BCF">
          <w:t>[#]</w:t>
        </w:r>
        <w:r w:rsidR="005A61EC" w:rsidRPr="00397BCF">
          <w:fldChar w:fldCharType="end"/>
        </w:r>
      </w:hyperlink>
    </w:p>
    <w:p w14:paraId="7CBBC211" w14:textId="0D43E206" w:rsidR="005A61EC" w:rsidRPr="00C46859" w:rsidRDefault="005712BC" w:rsidP="00C46859">
      <w:pPr>
        <w:pStyle w:val="TOC1"/>
        <w:rPr>
          <w:rStyle w:val="Hyperlink"/>
          <w:color w:val="auto"/>
        </w:rPr>
      </w:pPr>
      <w:hyperlink w:anchor="_Toc322683954" w:history="1">
        <w:r w:rsidR="005A61EC" w:rsidRPr="00C46859">
          <w:rPr>
            <w:rStyle w:val="Hyperlink"/>
            <w:color w:val="auto"/>
          </w:rPr>
          <w:t>C.</w:t>
        </w:r>
        <w:r w:rsidR="005A61EC" w:rsidRPr="00C46859">
          <w:tab/>
        </w:r>
        <w:r w:rsidR="00C46859" w:rsidRPr="00C46859">
          <w:rPr>
            <w:rStyle w:val="Hyperlink"/>
            <w:color w:val="auto"/>
          </w:rPr>
          <w:t>Unfair practices/Location information</w:t>
        </w:r>
        <w:r w:rsidR="005A61EC" w:rsidRPr="00C46859">
          <w:rPr>
            <w:webHidden/>
          </w:rPr>
          <w:tab/>
        </w:r>
        <w:r w:rsidR="005A61EC" w:rsidRPr="00C46859">
          <w:fldChar w:fldCharType="begin">
            <w:ffData>
              <w:name w:val="Text1"/>
              <w:enabled/>
              <w:calcOnExit w:val="0"/>
              <w:textInput>
                <w:default w:val="[#]"/>
                <w:maxLength w:val="3"/>
              </w:textInput>
            </w:ffData>
          </w:fldChar>
        </w:r>
        <w:r w:rsidR="005A61EC" w:rsidRPr="00C46859">
          <w:instrText xml:space="preserve"> FORMTEXT </w:instrText>
        </w:r>
        <w:r w:rsidR="005A61EC" w:rsidRPr="00C46859">
          <w:fldChar w:fldCharType="separate"/>
        </w:r>
        <w:r w:rsidR="005A61EC" w:rsidRPr="00C46859">
          <w:t>[#]</w:t>
        </w:r>
        <w:r w:rsidR="005A61EC" w:rsidRPr="00C46859">
          <w:fldChar w:fldCharType="end"/>
        </w:r>
      </w:hyperlink>
    </w:p>
    <w:p w14:paraId="7E6118A7" w14:textId="2B836885" w:rsidR="0021233F" w:rsidRDefault="005712BC" w:rsidP="0021233F">
      <w:pPr>
        <w:pStyle w:val="TOC1"/>
      </w:pPr>
      <w:hyperlink w:anchor="_Toc322683954" w:history="1">
        <w:r w:rsidR="0021233F">
          <w:rPr>
            <w:rStyle w:val="Hyperlink"/>
            <w:color w:val="auto"/>
          </w:rPr>
          <w:t>D</w:t>
        </w:r>
        <w:r w:rsidR="0021233F" w:rsidRPr="00C46859">
          <w:rPr>
            <w:rStyle w:val="Hyperlink"/>
            <w:color w:val="auto"/>
          </w:rPr>
          <w:t>.</w:t>
        </w:r>
        <w:r w:rsidR="0021233F" w:rsidRPr="00C46859">
          <w:tab/>
        </w:r>
        <w:r w:rsidR="0021233F">
          <w:rPr>
            <w:rStyle w:val="Hyperlink"/>
            <w:color w:val="auto"/>
          </w:rPr>
          <w:t>State specific subset</w:t>
        </w:r>
        <w:r w:rsidR="0021233F" w:rsidRPr="00C46859">
          <w:rPr>
            <w:webHidden/>
          </w:rPr>
          <w:tab/>
        </w:r>
        <w:r w:rsidR="0021233F" w:rsidRPr="00C46859">
          <w:fldChar w:fldCharType="begin">
            <w:ffData>
              <w:name w:val="Text1"/>
              <w:enabled/>
              <w:calcOnExit w:val="0"/>
              <w:textInput>
                <w:default w:val="[#]"/>
                <w:maxLength w:val="3"/>
              </w:textInput>
            </w:ffData>
          </w:fldChar>
        </w:r>
        <w:r w:rsidR="0021233F" w:rsidRPr="00C46859">
          <w:instrText xml:space="preserve"> FORMTEXT </w:instrText>
        </w:r>
        <w:r w:rsidR="0021233F" w:rsidRPr="00C46859">
          <w:fldChar w:fldCharType="separate"/>
        </w:r>
        <w:r w:rsidR="0021233F" w:rsidRPr="00C46859">
          <w:t>[#]</w:t>
        </w:r>
        <w:r w:rsidR="0021233F" w:rsidRPr="00C46859">
          <w:fldChar w:fldCharType="end"/>
        </w:r>
      </w:hyperlink>
    </w:p>
    <w:p w14:paraId="5C89CD6F" w14:textId="55446667" w:rsidR="00907DF6" w:rsidRPr="00C46859" w:rsidRDefault="00907DF6" w:rsidP="00907DF6">
      <w:pPr>
        <w:pStyle w:val="TOC1"/>
        <w:rPr>
          <w:rStyle w:val="Hyperlink"/>
          <w:color w:val="auto"/>
        </w:rPr>
      </w:pPr>
      <w:hyperlink w:anchor="_Toc322683954" w:history="1">
        <w:r>
          <w:rPr>
            <w:rStyle w:val="Hyperlink"/>
            <w:color w:val="auto"/>
          </w:rPr>
          <w:t>D</w:t>
        </w:r>
        <w:r>
          <w:rPr>
            <w:rStyle w:val="Hyperlink"/>
            <w:color w:val="auto"/>
          </w:rPr>
          <w:t>-1</w:t>
        </w:r>
        <w:r w:rsidRPr="00C46859">
          <w:rPr>
            <w:rStyle w:val="Hyperlink"/>
            <w:color w:val="auto"/>
          </w:rPr>
          <w:t>.</w:t>
        </w:r>
        <w:r w:rsidRPr="00C46859">
          <w:tab/>
        </w:r>
        <w:r>
          <w:rPr>
            <w:rStyle w:val="Hyperlink"/>
            <w:color w:val="auto"/>
          </w:rPr>
          <w:t>Exam report comment</w:t>
        </w:r>
        <w:r w:rsidRPr="00C46859">
          <w:rPr>
            <w:webHidden/>
          </w:rPr>
          <w:tab/>
        </w:r>
        <w:r w:rsidRPr="00C46859">
          <w:fldChar w:fldCharType="begin">
            <w:ffData>
              <w:name w:val="Text1"/>
              <w:enabled/>
              <w:calcOnExit w:val="0"/>
              <w:textInput>
                <w:default w:val="[#]"/>
                <w:maxLength w:val="3"/>
              </w:textInput>
            </w:ffData>
          </w:fldChar>
        </w:r>
        <w:r w:rsidRPr="00C46859">
          <w:instrText xml:space="preserve"> FORMTEXT </w:instrText>
        </w:r>
        <w:r w:rsidRPr="00C46859">
          <w:fldChar w:fldCharType="separate"/>
        </w:r>
        <w:r w:rsidRPr="00C46859">
          <w:t>[#]</w:t>
        </w:r>
        <w:r w:rsidRPr="00C46859">
          <w:fldChar w:fldCharType="end"/>
        </w:r>
      </w:hyperlink>
    </w:p>
    <w:p w14:paraId="13F5ECCA" w14:textId="77777777" w:rsidR="00907DF6" w:rsidRPr="00907DF6" w:rsidRDefault="00907DF6" w:rsidP="00907DF6"/>
    <w:p w14:paraId="6EA466AC" w14:textId="472DFA26" w:rsidR="0002393E" w:rsidRPr="00793160" w:rsidRDefault="005A61EC" w:rsidP="005A61EC">
      <w:pPr>
        <w:rPr>
          <w:szCs w:val="24"/>
        </w:rPr>
        <w:sectPr w:rsidR="0002393E" w:rsidRPr="00793160" w:rsidSect="00963DD2">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r w:rsidRPr="00397BCF">
        <w:rPr>
          <w:rFonts w:ascii="Calibri" w:hAnsi="Calibri" w:cs="Calibri"/>
          <w:szCs w:val="24"/>
        </w:rPr>
        <w:fldChar w:fldCharType="end"/>
      </w:r>
    </w:p>
    <w:p w14:paraId="6EA466AD" w14:textId="77777777" w:rsidR="002E1E63" w:rsidRPr="00050F41" w:rsidRDefault="002E1E63" w:rsidP="002E1E63">
      <w:pPr>
        <w:rPr>
          <w:rFonts w:ascii="Calibri" w:hAnsi="Calibri" w:cs="Calibri"/>
          <w:sz w:val="12"/>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FC6566" w:rsidRPr="00050F41" w14:paraId="6EA466AF" w14:textId="77777777" w:rsidTr="00793160">
        <w:tc>
          <w:tcPr>
            <w:tcW w:w="12960" w:type="dxa"/>
            <w:gridSpan w:val="2"/>
            <w:shd w:val="clear" w:color="auto" w:fill="D9D9D9"/>
          </w:tcPr>
          <w:p w14:paraId="6EA466AE" w14:textId="3F2AB5A8" w:rsidR="00FC6566" w:rsidRPr="00624434" w:rsidRDefault="00D55A89" w:rsidP="00BA0576">
            <w:pPr>
              <w:pStyle w:val="Heading1"/>
              <w:rPr>
                <w:rFonts w:cs="Calibri"/>
              </w:rPr>
            </w:pPr>
            <w:bookmarkStart w:id="2" w:name="_Toc322683952"/>
            <w:r w:rsidRPr="00624434">
              <w:rPr>
                <w:rFonts w:cs="Calibri"/>
              </w:rPr>
              <w:t xml:space="preserve">Examination Procedures </w:t>
            </w:r>
            <w:r w:rsidR="00BA0576">
              <w:rPr>
                <w:rFonts w:cs="Calibri"/>
              </w:rPr>
              <w:t>–</w:t>
            </w:r>
            <w:r w:rsidRPr="00624434">
              <w:rPr>
                <w:rFonts w:cs="Calibri"/>
              </w:rPr>
              <w:t xml:space="preserve"> </w:t>
            </w:r>
            <w:bookmarkEnd w:id="2"/>
            <w:r w:rsidR="00BA0576">
              <w:rPr>
                <w:rFonts w:cs="Calibri"/>
              </w:rPr>
              <w:t>Collection Letter Review</w:t>
            </w:r>
            <w:r w:rsidRPr="00624434">
              <w:rPr>
                <w:rFonts w:cs="Calibri"/>
              </w:rPr>
              <w:t xml:space="preserve"> </w:t>
            </w:r>
          </w:p>
        </w:tc>
      </w:tr>
      <w:tr w:rsidR="00FC6566" w:rsidRPr="00050F41" w14:paraId="6EA466B2" w14:textId="77777777" w:rsidTr="00793160">
        <w:tc>
          <w:tcPr>
            <w:tcW w:w="6480" w:type="dxa"/>
            <w:shd w:val="clear" w:color="auto" w:fill="D9D9D9"/>
          </w:tcPr>
          <w:p w14:paraId="6EA466B0" w14:textId="3E6338F3" w:rsidR="00FC6566" w:rsidRPr="00050F41" w:rsidRDefault="00FC6566" w:rsidP="00BA0576">
            <w:pPr>
              <w:autoSpaceDE w:val="0"/>
              <w:autoSpaceDN w:val="0"/>
              <w:adjustRightInd w:val="0"/>
              <w:rPr>
                <w:rFonts w:ascii="Calibri" w:hAnsi="Calibri" w:cs="Calibri"/>
                <w:b/>
                <w:i/>
                <w:sz w:val="20"/>
              </w:rPr>
            </w:pPr>
            <w:r w:rsidRPr="00050F41">
              <w:rPr>
                <w:rFonts w:ascii="Calibri" w:hAnsi="Calibri" w:cs="Calibri"/>
                <w:b/>
                <w:i/>
                <w:sz w:val="20"/>
              </w:rPr>
              <w:t xml:space="preserve">To evaluate </w:t>
            </w:r>
            <w:r w:rsidR="00BA0576">
              <w:rPr>
                <w:rFonts w:ascii="Calibri" w:hAnsi="Calibri" w:cs="Calibri"/>
                <w:b/>
                <w:i/>
                <w:sz w:val="20"/>
              </w:rPr>
              <w:t xml:space="preserve">compliance with applicable Federal and State regulations. </w:t>
            </w:r>
          </w:p>
        </w:tc>
        <w:tc>
          <w:tcPr>
            <w:tcW w:w="6480" w:type="dxa"/>
            <w:shd w:val="clear" w:color="auto" w:fill="D9D9D9"/>
          </w:tcPr>
          <w:p w14:paraId="6EA466B1" w14:textId="77777777" w:rsidR="00FC6566" w:rsidRPr="00050F41" w:rsidRDefault="00FC6566" w:rsidP="00FD5C6B">
            <w:pPr>
              <w:jc w:val="center"/>
              <w:rPr>
                <w:rFonts w:ascii="Calibri" w:hAnsi="Calibri" w:cs="Calibri"/>
                <w:b/>
                <w:i/>
                <w:sz w:val="20"/>
              </w:rPr>
            </w:pPr>
            <w:r w:rsidRPr="00050F41">
              <w:rPr>
                <w:rFonts w:ascii="Calibri" w:hAnsi="Calibri" w:cs="Calibri"/>
                <w:b/>
                <w:i/>
                <w:sz w:val="20"/>
              </w:rPr>
              <w:t>C</w:t>
            </w:r>
            <w:r w:rsidR="00FB0049" w:rsidRPr="00050F41">
              <w:rPr>
                <w:rFonts w:ascii="Calibri" w:hAnsi="Calibri" w:cs="Calibri"/>
                <w:b/>
                <w:i/>
                <w:sz w:val="20"/>
              </w:rPr>
              <w:t>omments</w:t>
            </w:r>
          </w:p>
        </w:tc>
      </w:tr>
      <w:tr w:rsidR="005A61EC" w:rsidRPr="00657104" w14:paraId="76C832FC" w14:textId="77777777" w:rsidTr="00C23BB2">
        <w:tc>
          <w:tcPr>
            <w:tcW w:w="12960" w:type="dxa"/>
            <w:gridSpan w:val="2"/>
            <w:shd w:val="clear" w:color="auto" w:fill="D9D9D9"/>
          </w:tcPr>
          <w:p w14:paraId="06D00E7B" w14:textId="66329E5B" w:rsidR="005A61EC" w:rsidRPr="00657104" w:rsidRDefault="005A61EC" w:rsidP="00C23BB2">
            <w:pPr>
              <w:pStyle w:val="Heading1"/>
              <w:numPr>
                <w:ilvl w:val="0"/>
                <w:numId w:val="0"/>
              </w:numPr>
              <w:ind w:left="720" w:hanging="720"/>
              <w:jc w:val="center"/>
              <w:rPr>
                <w:rFonts w:cs="Calibri"/>
                <w:sz w:val="22"/>
              </w:rPr>
            </w:pPr>
            <w:r>
              <w:rPr>
                <w:rFonts w:cs="Calibri"/>
                <w:sz w:val="22"/>
              </w:rPr>
              <w:t>Validation</w:t>
            </w:r>
          </w:p>
        </w:tc>
      </w:tr>
      <w:tr w:rsidR="00FC6566" w:rsidRPr="00050F41" w14:paraId="6EA466B5" w14:textId="77777777" w:rsidTr="00AC1A11">
        <w:trPr>
          <w:trHeight w:val="413"/>
        </w:trPr>
        <w:tc>
          <w:tcPr>
            <w:tcW w:w="6480" w:type="dxa"/>
            <w:shd w:val="clear" w:color="auto" w:fill="auto"/>
          </w:tcPr>
          <w:p w14:paraId="4A5D0874" w14:textId="42F20129" w:rsidR="00FC6566" w:rsidRDefault="00AC1A11" w:rsidP="008310A0">
            <w:pPr>
              <w:numPr>
                <w:ilvl w:val="0"/>
                <w:numId w:val="1"/>
              </w:numPr>
              <w:autoSpaceDE w:val="0"/>
              <w:autoSpaceDN w:val="0"/>
              <w:adjustRightInd w:val="0"/>
              <w:jc w:val="both"/>
              <w:rPr>
                <w:rFonts w:ascii="Calibri" w:hAnsi="Calibri" w:cs="Calibri"/>
              </w:rPr>
            </w:pPr>
            <w:r>
              <w:rPr>
                <w:rFonts w:ascii="Calibri" w:hAnsi="Calibri" w:cs="Calibri"/>
              </w:rPr>
              <w:t>Does the name on letter reflect the name of the Licensee?</w:t>
            </w:r>
            <w:r w:rsidR="005A61EC">
              <w:rPr>
                <w:rFonts w:asciiTheme="minorHAnsi" w:hAnsiTheme="minorHAnsi" w:cs="Arial"/>
                <w:szCs w:val="24"/>
              </w:rPr>
              <w:t xml:space="preserve"> </w:t>
            </w:r>
          </w:p>
          <w:p w14:paraId="6EA466B3" w14:textId="5ADF5B99" w:rsidR="00AA0D5A" w:rsidRPr="00AA0D5A" w:rsidRDefault="00AA0D5A" w:rsidP="00AA0D5A">
            <w:pPr>
              <w:pStyle w:val="ListParagraph"/>
              <w:autoSpaceDE w:val="0"/>
              <w:autoSpaceDN w:val="0"/>
              <w:adjustRightInd w:val="0"/>
              <w:jc w:val="both"/>
              <w:rPr>
                <w:rFonts w:ascii="Calibri" w:hAnsi="Calibri" w:cs="Calibri"/>
              </w:rPr>
            </w:pPr>
            <w:r>
              <w:rPr>
                <w:rFonts w:ascii="Calibri" w:hAnsi="Calibri" w:cs="Calibri"/>
              </w:rPr>
              <w:t xml:space="preserve">a. </w:t>
            </w:r>
            <w:r w:rsidRPr="00AA0D5A">
              <w:rPr>
                <w:rFonts w:ascii="Calibri" w:hAnsi="Calibri" w:cs="Calibri"/>
              </w:rPr>
              <w:t>Is the name on the letter licensed for use in each of the participating states?</w:t>
            </w:r>
          </w:p>
        </w:tc>
        <w:tc>
          <w:tcPr>
            <w:tcW w:w="6480" w:type="dxa"/>
            <w:shd w:val="clear" w:color="auto" w:fill="auto"/>
          </w:tcPr>
          <w:p w14:paraId="6EA466B4" w14:textId="77777777" w:rsidR="00FC6566" w:rsidRPr="00050F41" w:rsidRDefault="00050F41" w:rsidP="00FD5C6B">
            <w:pPr>
              <w:rPr>
                <w:rFonts w:ascii="Calibri" w:hAnsi="Calibri" w:cs="Calibri"/>
              </w:rPr>
            </w:pPr>
            <w:r w:rsidRPr="00050F41">
              <w:rPr>
                <w:rFonts w:ascii="Calibri" w:hAnsi="Calibri" w:cs="Calibri"/>
              </w:rPr>
              <w:fldChar w:fldCharType="begin">
                <w:ffData>
                  <w:name w:val="Text1"/>
                  <w:enabled/>
                  <w:calcOnExit w:val="0"/>
                  <w:textInput>
                    <w:default w:val="[Click&amp;type]"/>
                  </w:textInput>
                </w:ffData>
              </w:fldChar>
            </w:r>
            <w:r w:rsidRPr="00050F41">
              <w:rPr>
                <w:rFonts w:ascii="Calibri" w:hAnsi="Calibri" w:cs="Calibri"/>
              </w:rPr>
              <w:instrText xml:space="preserve"> FORMTEXT </w:instrText>
            </w:r>
            <w:r w:rsidRPr="00050F41">
              <w:rPr>
                <w:rFonts w:ascii="Calibri" w:hAnsi="Calibri" w:cs="Calibri"/>
              </w:rPr>
            </w:r>
            <w:r w:rsidRPr="00050F41">
              <w:rPr>
                <w:rFonts w:ascii="Calibri" w:hAnsi="Calibri" w:cs="Calibri"/>
              </w:rPr>
              <w:fldChar w:fldCharType="separate"/>
            </w:r>
            <w:r w:rsidRPr="00050F41">
              <w:rPr>
                <w:rFonts w:ascii="Calibri" w:hAnsi="Calibri" w:cs="Calibri"/>
                <w:noProof/>
              </w:rPr>
              <w:t>[Click&amp;type]</w:t>
            </w:r>
            <w:r w:rsidRPr="00050F41">
              <w:rPr>
                <w:rFonts w:ascii="Calibri" w:hAnsi="Calibri" w:cs="Calibri"/>
              </w:rPr>
              <w:fldChar w:fldCharType="end"/>
            </w:r>
          </w:p>
        </w:tc>
      </w:tr>
      <w:tr w:rsidR="00FC6566" w:rsidRPr="00050F41" w14:paraId="6EA466B8" w14:textId="77777777" w:rsidTr="00AC1A11">
        <w:trPr>
          <w:trHeight w:val="350"/>
        </w:trPr>
        <w:tc>
          <w:tcPr>
            <w:tcW w:w="6480" w:type="dxa"/>
            <w:shd w:val="clear" w:color="auto" w:fill="auto"/>
          </w:tcPr>
          <w:p w14:paraId="6EA466B6" w14:textId="742A2E20" w:rsidR="00FC6566" w:rsidRPr="00050F41" w:rsidRDefault="00AC1A11" w:rsidP="008310A0">
            <w:pPr>
              <w:numPr>
                <w:ilvl w:val="0"/>
                <w:numId w:val="1"/>
              </w:numPr>
              <w:autoSpaceDE w:val="0"/>
              <w:autoSpaceDN w:val="0"/>
              <w:adjustRightInd w:val="0"/>
              <w:jc w:val="both"/>
              <w:rPr>
                <w:rFonts w:ascii="Calibri" w:hAnsi="Calibri" w:cs="Calibri"/>
              </w:rPr>
            </w:pPr>
            <w:r>
              <w:rPr>
                <w:rFonts w:ascii="Calibri" w:hAnsi="Calibri" w:cs="Calibri"/>
              </w:rPr>
              <w:t>Does the addr</w:t>
            </w:r>
            <w:r w:rsidR="00AA0D5A">
              <w:rPr>
                <w:rFonts w:ascii="Calibri" w:hAnsi="Calibri" w:cs="Calibri"/>
              </w:rPr>
              <w:t>ess reflect a licensed location in each of the participating states?</w:t>
            </w:r>
          </w:p>
        </w:tc>
        <w:tc>
          <w:tcPr>
            <w:tcW w:w="6480" w:type="dxa"/>
            <w:shd w:val="clear" w:color="auto" w:fill="auto"/>
          </w:tcPr>
          <w:p w14:paraId="6EA466B7" w14:textId="77777777" w:rsidR="00FC6566" w:rsidRPr="00050F41" w:rsidRDefault="00050F41" w:rsidP="00FD5C6B">
            <w:pPr>
              <w:rPr>
                <w:rFonts w:ascii="Calibri" w:hAnsi="Calibri" w:cs="Calibri"/>
              </w:rPr>
            </w:pPr>
            <w:r w:rsidRPr="00050F41">
              <w:rPr>
                <w:rFonts w:ascii="Calibri" w:hAnsi="Calibri" w:cs="Calibri"/>
              </w:rPr>
              <w:fldChar w:fldCharType="begin">
                <w:ffData>
                  <w:name w:val="Text1"/>
                  <w:enabled/>
                  <w:calcOnExit w:val="0"/>
                  <w:textInput>
                    <w:default w:val="[Click&amp;type]"/>
                  </w:textInput>
                </w:ffData>
              </w:fldChar>
            </w:r>
            <w:r w:rsidRPr="00050F41">
              <w:rPr>
                <w:rFonts w:ascii="Calibri" w:hAnsi="Calibri" w:cs="Calibri"/>
              </w:rPr>
              <w:instrText xml:space="preserve"> FORMTEXT </w:instrText>
            </w:r>
            <w:r w:rsidRPr="00050F41">
              <w:rPr>
                <w:rFonts w:ascii="Calibri" w:hAnsi="Calibri" w:cs="Calibri"/>
              </w:rPr>
            </w:r>
            <w:r w:rsidRPr="00050F41">
              <w:rPr>
                <w:rFonts w:ascii="Calibri" w:hAnsi="Calibri" w:cs="Calibri"/>
              </w:rPr>
              <w:fldChar w:fldCharType="separate"/>
            </w:r>
            <w:r w:rsidRPr="00050F41">
              <w:rPr>
                <w:rFonts w:ascii="Calibri" w:hAnsi="Calibri" w:cs="Calibri"/>
                <w:noProof/>
              </w:rPr>
              <w:t>[Click&amp;type]</w:t>
            </w:r>
            <w:r w:rsidRPr="00050F41">
              <w:rPr>
                <w:rFonts w:ascii="Calibri" w:hAnsi="Calibri" w:cs="Calibri"/>
              </w:rPr>
              <w:fldChar w:fldCharType="end"/>
            </w:r>
          </w:p>
        </w:tc>
      </w:tr>
      <w:tr w:rsidR="00FC6566" w:rsidRPr="00050F41" w14:paraId="6EA466BB" w14:textId="77777777" w:rsidTr="00793160">
        <w:tc>
          <w:tcPr>
            <w:tcW w:w="6480" w:type="dxa"/>
            <w:shd w:val="clear" w:color="auto" w:fill="auto"/>
          </w:tcPr>
          <w:p w14:paraId="6EA466B9" w14:textId="34501E9E" w:rsidR="00FC6566" w:rsidRPr="00C20730" w:rsidRDefault="00C20730" w:rsidP="008310A0">
            <w:pPr>
              <w:numPr>
                <w:ilvl w:val="0"/>
                <w:numId w:val="1"/>
              </w:numPr>
              <w:autoSpaceDE w:val="0"/>
              <w:autoSpaceDN w:val="0"/>
              <w:adjustRightInd w:val="0"/>
              <w:jc w:val="both"/>
              <w:rPr>
                <w:rFonts w:asciiTheme="minorHAnsi" w:hAnsiTheme="minorHAnsi" w:cs="Calibri"/>
                <w:szCs w:val="24"/>
              </w:rPr>
            </w:pPr>
            <w:r>
              <w:rPr>
                <w:rFonts w:asciiTheme="minorHAnsi" w:hAnsiTheme="minorHAnsi" w:cs="Arial"/>
                <w:szCs w:val="24"/>
              </w:rPr>
              <w:t>Does the letter contain t</w:t>
            </w:r>
            <w:r w:rsidR="00AC1A11" w:rsidRPr="00C20730">
              <w:rPr>
                <w:rFonts w:asciiTheme="minorHAnsi" w:hAnsiTheme="minorHAnsi" w:cs="Arial"/>
                <w:szCs w:val="24"/>
              </w:rPr>
              <w:t>he amount of the debt</w:t>
            </w:r>
            <w:r>
              <w:rPr>
                <w:rFonts w:asciiTheme="minorHAnsi" w:hAnsiTheme="minorHAnsi" w:cs="Arial"/>
                <w:szCs w:val="24"/>
              </w:rPr>
              <w:t>?</w:t>
            </w:r>
            <w:r w:rsidR="005A61EC">
              <w:rPr>
                <w:rFonts w:asciiTheme="minorHAnsi" w:hAnsiTheme="minorHAnsi" w:cs="Arial"/>
                <w:szCs w:val="24"/>
              </w:rPr>
              <w:t xml:space="preserve"> (15 U.S.C. 1692</w:t>
            </w:r>
            <w:r w:rsidR="003405B4">
              <w:rPr>
                <w:rFonts w:asciiTheme="minorHAnsi" w:hAnsiTheme="minorHAnsi" w:cs="Arial"/>
                <w:szCs w:val="24"/>
              </w:rPr>
              <w:t>g(1</w:t>
            </w:r>
            <w:r w:rsidR="005A61EC">
              <w:rPr>
                <w:rFonts w:asciiTheme="minorHAnsi" w:hAnsiTheme="minorHAnsi" w:cs="Arial"/>
                <w:szCs w:val="24"/>
              </w:rPr>
              <w:t>))</w:t>
            </w:r>
          </w:p>
        </w:tc>
        <w:tc>
          <w:tcPr>
            <w:tcW w:w="6480" w:type="dxa"/>
            <w:shd w:val="clear" w:color="auto" w:fill="auto"/>
          </w:tcPr>
          <w:p w14:paraId="6EA466BA" w14:textId="77777777" w:rsidR="00FC6566" w:rsidRPr="00050F41" w:rsidRDefault="00050F41" w:rsidP="00FD5C6B">
            <w:pPr>
              <w:rPr>
                <w:rFonts w:ascii="Calibri" w:hAnsi="Calibri" w:cs="Calibri"/>
              </w:rPr>
            </w:pPr>
            <w:r w:rsidRPr="00050F41">
              <w:rPr>
                <w:rFonts w:ascii="Calibri" w:hAnsi="Calibri" w:cs="Calibri"/>
              </w:rPr>
              <w:fldChar w:fldCharType="begin">
                <w:ffData>
                  <w:name w:val="Text1"/>
                  <w:enabled/>
                  <w:calcOnExit w:val="0"/>
                  <w:textInput>
                    <w:default w:val="[Click&amp;type]"/>
                  </w:textInput>
                </w:ffData>
              </w:fldChar>
            </w:r>
            <w:r w:rsidRPr="00050F41">
              <w:rPr>
                <w:rFonts w:ascii="Calibri" w:hAnsi="Calibri" w:cs="Calibri"/>
              </w:rPr>
              <w:instrText xml:space="preserve"> FORMTEXT </w:instrText>
            </w:r>
            <w:r w:rsidRPr="00050F41">
              <w:rPr>
                <w:rFonts w:ascii="Calibri" w:hAnsi="Calibri" w:cs="Calibri"/>
              </w:rPr>
            </w:r>
            <w:r w:rsidRPr="00050F41">
              <w:rPr>
                <w:rFonts w:ascii="Calibri" w:hAnsi="Calibri" w:cs="Calibri"/>
              </w:rPr>
              <w:fldChar w:fldCharType="separate"/>
            </w:r>
            <w:r w:rsidRPr="00050F41">
              <w:rPr>
                <w:rFonts w:ascii="Calibri" w:hAnsi="Calibri" w:cs="Calibri"/>
                <w:noProof/>
              </w:rPr>
              <w:t>[Click&amp;type]</w:t>
            </w:r>
            <w:r w:rsidRPr="00050F41">
              <w:rPr>
                <w:rFonts w:ascii="Calibri" w:hAnsi="Calibri" w:cs="Calibri"/>
              </w:rPr>
              <w:fldChar w:fldCharType="end"/>
            </w:r>
          </w:p>
        </w:tc>
      </w:tr>
      <w:tr w:rsidR="00FC6566" w:rsidRPr="00050F41" w14:paraId="6EA466BE" w14:textId="77777777" w:rsidTr="00793160">
        <w:tc>
          <w:tcPr>
            <w:tcW w:w="6480" w:type="dxa"/>
            <w:shd w:val="clear" w:color="auto" w:fill="auto"/>
          </w:tcPr>
          <w:p w14:paraId="6EA466BC" w14:textId="3E5A77C2" w:rsidR="00FC6566" w:rsidRPr="00C20730" w:rsidRDefault="00C20730" w:rsidP="008310A0">
            <w:pPr>
              <w:numPr>
                <w:ilvl w:val="0"/>
                <w:numId w:val="1"/>
              </w:numPr>
              <w:autoSpaceDE w:val="0"/>
              <w:autoSpaceDN w:val="0"/>
              <w:adjustRightInd w:val="0"/>
              <w:jc w:val="both"/>
              <w:rPr>
                <w:rFonts w:asciiTheme="minorHAnsi" w:hAnsiTheme="minorHAnsi" w:cs="Calibri"/>
                <w:szCs w:val="24"/>
              </w:rPr>
            </w:pPr>
            <w:r>
              <w:rPr>
                <w:rFonts w:asciiTheme="minorHAnsi" w:hAnsiTheme="minorHAnsi" w:cs="Arial"/>
                <w:szCs w:val="24"/>
              </w:rPr>
              <w:t>Does the letter contain t</w:t>
            </w:r>
            <w:r w:rsidR="00AC1A11" w:rsidRPr="00C20730">
              <w:rPr>
                <w:rFonts w:asciiTheme="minorHAnsi" w:hAnsiTheme="minorHAnsi" w:cs="Arial"/>
                <w:szCs w:val="24"/>
              </w:rPr>
              <w:t>he name of the creditor to whom the debt is owed</w:t>
            </w:r>
            <w:r>
              <w:rPr>
                <w:rFonts w:asciiTheme="minorHAnsi" w:hAnsiTheme="minorHAnsi" w:cs="Arial"/>
                <w:szCs w:val="24"/>
              </w:rPr>
              <w:t>?</w:t>
            </w:r>
            <w:r w:rsidR="003405B4">
              <w:rPr>
                <w:rFonts w:asciiTheme="minorHAnsi" w:hAnsiTheme="minorHAnsi" w:cs="Arial"/>
                <w:szCs w:val="24"/>
              </w:rPr>
              <w:t xml:space="preserve"> (15 U.S.C. 1692g(2))</w:t>
            </w:r>
          </w:p>
        </w:tc>
        <w:tc>
          <w:tcPr>
            <w:tcW w:w="6480" w:type="dxa"/>
            <w:shd w:val="clear" w:color="auto" w:fill="auto"/>
          </w:tcPr>
          <w:p w14:paraId="6EA466BD" w14:textId="77777777" w:rsidR="00FC6566" w:rsidRPr="00050F41" w:rsidRDefault="00050F41" w:rsidP="00FD5C6B">
            <w:pPr>
              <w:rPr>
                <w:rFonts w:ascii="Calibri" w:hAnsi="Calibri" w:cs="Calibri"/>
              </w:rPr>
            </w:pPr>
            <w:r w:rsidRPr="00050F41">
              <w:rPr>
                <w:rFonts w:ascii="Calibri" w:hAnsi="Calibri" w:cs="Calibri"/>
              </w:rPr>
              <w:fldChar w:fldCharType="begin">
                <w:ffData>
                  <w:name w:val="Text1"/>
                  <w:enabled/>
                  <w:calcOnExit w:val="0"/>
                  <w:textInput>
                    <w:default w:val="[Click&amp;type]"/>
                  </w:textInput>
                </w:ffData>
              </w:fldChar>
            </w:r>
            <w:r w:rsidRPr="00050F41">
              <w:rPr>
                <w:rFonts w:ascii="Calibri" w:hAnsi="Calibri" w:cs="Calibri"/>
              </w:rPr>
              <w:instrText xml:space="preserve"> FORMTEXT </w:instrText>
            </w:r>
            <w:r w:rsidRPr="00050F41">
              <w:rPr>
                <w:rFonts w:ascii="Calibri" w:hAnsi="Calibri" w:cs="Calibri"/>
              </w:rPr>
            </w:r>
            <w:r w:rsidRPr="00050F41">
              <w:rPr>
                <w:rFonts w:ascii="Calibri" w:hAnsi="Calibri" w:cs="Calibri"/>
              </w:rPr>
              <w:fldChar w:fldCharType="separate"/>
            </w:r>
            <w:r w:rsidRPr="00050F41">
              <w:rPr>
                <w:rFonts w:ascii="Calibri" w:hAnsi="Calibri" w:cs="Calibri"/>
                <w:noProof/>
              </w:rPr>
              <w:t>[Click&amp;type]</w:t>
            </w:r>
            <w:r w:rsidRPr="00050F41">
              <w:rPr>
                <w:rFonts w:ascii="Calibri" w:hAnsi="Calibri" w:cs="Calibri"/>
              </w:rPr>
              <w:fldChar w:fldCharType="end"/>
            </w:r>
          </w:p>
        </w:tc>
      </w:tr>
      <w:tr w:rsidR="00FC6566" w:rsidRPr="00050F41" w14:paraId="6EA466C6" w14:textId="77777777" w:rsidTr="00793160">
        <w:tc>
          <w:tcPr>
            <w:tcW w:w="6480" w:type="dxa"/>
            <w:shd w:val="clear" w:color="auto" w:fill="auto"/>
          </w:tcPr>
          <w:p w14:paraId="6EA466C4" w14:textId="23307F38" w:rsidR="00FC6566" w:rsidRPr="00C20730" w:rsidRDefault="00AA0D5A" w:rsidP="008310A0">
            <w:pPr>
              <w:numPr>
                <w:ilvl w:val="0"/>
                <w:numId w:val="1"/>
              </w:numPr>
              <w:autoSpaceDE w:val="0"/>
              <w:autoSpaceDN w:val="0"/>
              <w:adjustRightInd w:val="0"/>
              <w:jc w:val="both"/>
              <w:rPr>
                <w:rFonts w:asciiTheme="minorHAnsi" w:hAnsiTheme="minorHAnsi" w:cs="Calibri"/>
                <w:szCs w:val="24"/>
              </w:rPr>
            </w:pPr>
            <w:r>
              <w:rPr>
                <w:rFonts w:asciiTheme="minorHAnsi" w:hAnsiTheme="minorHAnsi" w:cs="Arial"/>
                <w:szCs w:val="24"/>
              </w:rPr>
              <w:t>Determine whether</w:t>
            </w:r>
            <w:r w:rsidR="00DA62EB">
              <w:rPr>
                <w:rFonts w:asciiTheme="minorHAnsi" w:hAnsiTheme="minorHAnsi" w:cs="Arial"/>
                <w:szCs w:val="24"/>
              </w:rPr>
              <w:t xml:space="preserve"> the letter contain</w:t>
            </w:r>
            <w:r>
              <w:rPr>
                <w:rFonts w:asciiTheme="minorHAnsi" w:hAnsiTheme="minorHAnsi" w:cs="Arial"/>
                <w:szCs w:val="24"/>
              </w:rPr>
              <w:t>s</w:t>
            </w:r>
            <w:r w:rsidR="00DA62EB">
              <w:rPr>
                <w:rFonts w:asciiTheme="minorHAnsi" w:hAnsiTheme="minorHAnsi" w:cs="Arial"/>
                <w:szCs w:val="24"/>
              </w:rPr>
              <w:t xml:space="preserve"> a</w:t>
            </w:r>
            <w:r w:rsidR="00AC1A11" w:rsidRPr="00C20730">
              <w:rPr>
                <w:rFonts w:asciiTheme="minorHAnsi" w:hAnsiTheme="minorHAnsi" w:cs="Arial"/>
                <w:szCs w:val="24"/>
              </w:rPr>
              <w:t xml:space="preserve"> statement that unless the consumer debtor, within thirty days after receipt of the notice, disputes the validity of the debt, or any portion thereof, the debt will be assumed to be valid by the consumer collection </w:t>
            </w:r>
            <w:r w:rsidR="00DA62EB">
              <w:rPr>
                <w:rFonts w:asciiTheme="minorHAnsi" w:hAnsiTheme="minorHAnsi" w:cs="Arial"/>
                <w:szCs w:val="24"/>
              </w:rPr>
              <w:t>agency</w:t>
            </w:r>
            <w:r>
              <w:rPr>
                <w:rFonts w:asciiTheme="minorHAnsi" w:hAnsiTheme="minorHAnsi" w:cs="Arial"/>
                <w:szCs w:val="24"/>
              </w:rPr>
              <w:t>.</w:t>
            </w:r>
            <w:r w:rsidR="003405B4">
              <w:rPr>
                <w:rFonts w:asciiTheme="minorHAnsi" w:hAnsiTheme="minorHAnsi" w:cs="Arial"/>
                <w:szCs w:val="24"/>
              </w:rPr>
              <w:t xml:space="preserve"> (15 U.S.C. 1692g(3))</w:t>
            </w:r>
          </w:p>
        </w:tc>
        <w:tc>
          <w:tcPr>
            <w:tcW w:w="6480" w:type="dxa"/>
            <w:shd w:val="clear" w:color="auto" w:fill="auto"/>
          </w:tcPr>
          <w:p w14:paraId="6EA466C5" w14:textId="77777777" w:rsidR="00FC6566" w:rsidRPr="00880078" w:rsidRDefault="00880078" w:rsidP="00FD5C6B">
            <w:pPr>
              <w:rPr>
                <w:rFonts w:ascii="Calibri" w:hAnsi="Calibri" w:cs="Calibri"/>
                <w:b/>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FC6566" w:rsidRPr="00050F41" w14:paraId="6EA466C9" w14:textId="77777777" w:rsidTr="00793160">
        <w:tc>
          <w:tcPr>
            <w:tcW w:w="6480" w:type="dxa"/>
            <w:shd w:val="clear" w:color="auto" w:fill="auto"/>
          </w:tcPr>
          <w:p w14:paraId="6EA466C7" w14:textId="7A53618D" w:rsidR="00FC6566" w:rsidRPr="00C20730" w:rsidRDefault="00AA0D5A" w:rsidP="008310A0">
            <w:pPr>
              <w:numPr>
                <w:ilvl w:val="0"/>
                <w:numId w:val="1"/>
              </w:numPr>
              <w:autoSpaceDE w:val="0"/>
              <w:autoSpaceDN w:val="0"/>
              <w:adjustRightInd w:val="0"/>
              <w:jc w:val="both"/>
              <w:rPr>
                <w:rFonts w:asciiTheme="minorHAnsi" w:hAnsiTheme="minorHAnsi" w:cs="Calibri"/>
                <w:szCs w:val="24"/>
              </w:rPr>
            </w:pPr>
            <w:r>
              <w:rPr>
                <w:rFonts w:asciiTheme="minorHAnsi" w:hAnsiTheme="minorHAnsi" w:cs="Arial"/>
                <w:szCs w:val="24"/>
              </w:rPr>
              <w:t>Determine whether</w:t>
            </w:r>
            <w:r w:rsidR="00DA62EB">
              <w:rPr>
                <w:rFonts w:asciiTheme="minorHAnsi" w:hAnsiTheme="minorHAnsi" w:cs="Arial"/>
                <w:szCs w:val="24"/>
              </w:rPr>
              <w:t xml:space="preserve"> the letter contain</w:t>
            </w:r>
            <w:r>
              <w:rPr>
                <w:rFonts w:asciiTheme="minorHAnsi" w:hAnsiTheme="minorHAnsi" w:cs="Arial"/>
                <w:szCs w:val="24"/>
              </w:rPr>
              <w:t>s</w:t>
            </w:r>
            <w:r w:rsidR="00DA62EB">
              <w:rPr>
                <w:rFonts w:asciiTheme="minorHAnsi" w:hAnsiTheme="minorHAnsi" w:cs="Arial"/>
                <w:szCs w:val="24"/>
              </w:rPr>
              <w:t xml:space="preserve"> a</w:t>
            </w:r>
            <w:r w:rsidR="00AC1A11" w:rsidRPr="00C20730">
              <w:rPr>
                <w:rFonts w:asciiTheme="minorHAnsi" w:hAnsiTheme="minorHAnsi" w:cs="Arial"/>
                <w:szCs w:val="24"/>
              </w:rPr>
              <w:t xml:space="preserve"> statement that if the consumer debtor notifies the consumer collection agency in writing within the thirty-day period that the debt, or any portion thereof, is disputed, the consumer collection agency will obtain verification of the debt or a copy of a judgment against the consumer debtor and a copy of such verification or judgment will be mailed to the consumer debtor by the</w:t>
            </w:r>
            <w:r w:rsidR="00DA62EB">
              <w:rPr>
                <w:rFonts w:asciiTheme="minorHAnsi" w:hAnsiTheme="minorHAnsi" w:cs="Arial"/>
                <w:szCs w:val="24"/>
              </w:rPr>
              <w:t xml:space="preserve"> consumer collection agency</w:t>
            </w:r>
            <w:r>
              <w:rPr>
                <w:rFonts w:asciiTheme="minorHAnsi" w:hAnsiTheme="minorHAnsi" w:cs="Arial"/>
                <w:szCs w:val="24"/>
              </w:rPr>
              <w:t>.</w:t>
            </w:r>
            <w:r w:rsidR="003405B4">
              <w:rPr>
                <w:rFonts w:asciiTheme="minorHAnsi" w:hAnsiTheme="minorHAnsi" w:cs="Arial"/>
                <w:szCs w:val="24"/>
              </w:rPr>
              <w:t xml:space="preserve"> (15 U.S.C. 1692g(4))</w:t>
            </w:r>
          </w:p>
        </w:tc>
        <w:tc>
          <w:tcPr>
            <w:tcW w:w="6480" w:type="dxa"/>
            <w:shd w:val="clear" w:color="auto" w:fill="auto"/>
          </w:tcPr>
          <w:p w14:paraId="6EA466C8" w14:textId="2E2338D6" w:rsidR="00FC6566" w:rsidRPr="00050F41" w:rsidRDefault="00880078" w:rsidP="00E54EB2">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r w:rsidR="00AA0D5A">
              <w:rPr>
                <w:rFonts w:ascii="Calibri" w:hAnsi="Calibri" w:cs="Calibri"/>
              </w:rPr>
              <w:t xml:space="preserve">  </w:t>
            </w:r>
          </w:p>
        </w:tc>
      </w:tr>
      <w:tr w:rsidR="00FC6566" w:rsidRPr="00050F41" w14:paraId="6EA466CC" w14:textId="77777777" w:rsidTr="00793160">
        <w:tc>
          <w:tcPr>
            <w:tcW w:w="6480" w:type="dxa"/>
            <w:shd w:val="clear" w:color="auto" w:fill="auto"/>
          </w:tcPr>
          <w:p w14:paraId="6EA466CA" w14:textId="7469823F" w:rsidR="00FC6566" w:rsidRPr="00C20730" w:rsidRDefault="00AC1A11" w:rsidP="008310A0">
            <w:pPr>
              <w:numPr>
                <w:ilvl w:val="0"/>
                <w:numId w:val="1"/>
              </w:numPr>
              <w:autoSpaceDE w:val="0"/>
              <w:autoSpaceDN w:val="0"/>
              <w:adjustRightInd w:val="0"/>
              <w:jc w:val="both"/>
              <w:rPr>
                <w:rFonts w:asciiTheme="minorHAnsi" w:hAnsiTheme="minorHAnsi" w:cs="Calibri"/>
                <w:szCs w:val="24"/>
              </w:rPr>
            </w:pPr>
            <w:r w:rsidRPr="00C20730">
              <w:rPr>
                <w:rFonts w:asciiTheme="minorHAnsi" w:hAnsiTheme="minorHAnsi" w:cs="Calibri"/>
                <w:szCs w:val="24"/>
              </w:rPr>
              <w:t xml:space="preserve"> </w:t>
            </w:r>
            <w:r w:rsidR="00DA62EB" w:rsidRPr="00DA62EB">
              <w:rPr>
                <w:rFonts w:asciiTheme="minorHAnsi" w:hAnsiTheme="minorHAnsi" w:cs="Calibri"/>
                <w:szCs w:val="24"/>
              </w:rPr>
              <w:t>Does the letter contain a statement</w:t>
            </w:r>
            <w:r w:rsidRPr="00C20730">
              <w:rPr>
                <w:rFonts w:asciiTheme="minorHAnsi" w:hAnsiTheme="minorHAnsi" w:cs="Calibri"/>
                <w:szCs w:val="24"/>
              </w:rPr>
              <w:t xml:space="preserve"> that, upon the </w:t>
            </w:r>
            <w:r w:rsidRPr="00C20730">
              <w:rPr>
                <w:rFonts w:asciiTheme="minorHAnsi" w:hAnsiTheme="minorHAnsi" w:cs="Calibri"/>
                <w:szCs w:val="24"/>
              </w:rPr>
              <w:lastRenderedPageBreak/>
              <w:t>consumer debtor’s written request within the thirty-day period, the consumer collection agency will provide the consumer debtor with the name and address of the original creditor, if diffe</w:t>
            </w:r>
            <w:r w:rsidR="00DA62EB">
              <w:rPr>
                <w:rFonts w:asciiTheme="minorHAnsi" w:hAnsiTheme="minorHAnsi" w:cs="Calibri"/>
                <w:szCs w:val="24"/>
              </w:rPr>
              <w:t>rent from the current creditor?</w:t>
            </w:r>
            <w:r w:rsidR="003405B4">
              <w:rPr>
                <w:rFonts w:asciiTheme="minorHAnsi" w:hAnsiTheme="minorHAnsi" w:cs="Arial"/>
                <w:szCs w:val="24"/>
              </w:rPr>
              <w:t xml:space="preserve"> (15 U.S.C. 1692g(5))</w:t>
            </w:r>
          </w:p>
        </w:tc>
        <w:tc>
          <w:tcPr>
            <w:tcW w:w="6480" w:type="dxa"/>
            <w:shd w:val="clear" w:color="auto" w:fill="auto"/>
          </w:tcPr>
          <w:p w14:paraId="6EA466CB" w14:textId="77777777" w:rsidR="00FC6566" w:rsidRPr="00050F41" w:rsidRDefault="00880078" w:rsidP="00FD5C6B">
            <w:pPr>
              <w:rPr>
                <w:rFonts w:ascii="Calibri" w:hAnsi="Calibri" w:cs="Calibri"/>
              </w:rPr>
            </w:pPr>
            <w:r w:rsidRPr="0047571A">
              <w:rPr>
                <w:rFonts w:ascii="Calibri" w:hAnsi="Calibri" w:cs="Calibri"/>
              </w:rPr>
              <w:lastRenderedPageBreak/>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5A61EC" w:rsidRPr="00657104" w14:paraId="55BD177F" w14:textId="77777777" w:rsidTr="00C23BB2">
        <w:tc>
          <w:tcPr>
            <w:tcW w:w="12960" w:type="dxa"/>
            <w:gridSpan w:val="2"/>
            <w:shd w:val="clear" w:color="auto" w:fill="D9D9D9"/>
          </w:tcPr>
          <w:p w14:paraId="1E8454FC" w14:textId="5E75FB43" w:rsidR="005A61EC" w:rsidRPr="00657104" w:rsidRDefault="005A61EC" w:rsidP="00C23BB2">
            <w:pPr>
              <w:pStyle w:val="Heading1"/>
              <w:numPr>
                <w:ilvl w:val="0"/>
                <w:numId w:val="0"/>
              </w:numPr>
              <w:ind w:left="720" w:hanging="720"/>
              <w:jc w:val="center"/>
              <w:rPr>
                <w:rFonts w:cs="Calibri"/>
                <w:sz w:val="22"/>
              </w:rPr>
            </w:pPr>
            <w:r>
              <w:rPr>
                <w:rFonts w:cs="Calibri"/>
                <w:sz w:val="22"/>
              </w:rPr>
              <w:lastRenderedPageBreak/>
              <w:t>False or Misleading Representations</w:t>
            </w:r>
          </w:p>
        </w:tc>
      </w:tr>
      <w:tr w:rsidR="005A61EC" w:rsidRPr="00050F41" w14:paraId="5F3DA74E" w14:textId="77777777" w:rsidTr="00793160">
        <w:tc>
          <w:tcPr>
            <w:tcW w:w="6480" w:type="dxa"/>
            <w:shd w:val="clear" w:color="auto" w:fill="auto"/>
          </w:tcPr>
          <w:p w14:paraId="4ED2025E" w14:textId="715FA4E2" w:rsidR="005A61EC" w:rsidRDefault="005A61EC" w:rsidP="008310A0">
            <w:pPr>
              <w:numPr>
                <w:ilvl w:val="0"/>
                <w:numId w:val="1"/>
              </w:numPr>
              <w:autoSpaceDE w:val="0"/>
              <w:autoSpaceDN w:val="0"/>
              <w:adjustRightInd w:val="0"/>
              <w:jc w:val="both"/>
              <w:rPr>
                <w:rFonts w:asciiTheme="minorHAnsi" w:hAnsiTheme="minorHAnsi" w:cs="Arial"/>
                <w:szCs w:val="24"/>
              </w:rPr>
            </w:pPr>
            <w:r>
              <w:rPr>
                <w:rFonts w:asciiTheme="minorHAnsi" w:hAnsiTheme="minorHAnsi" w:cs="Arial"/>
                <w:szCs w:val="24"/>
              </w:rPr>
              <w:t>Determine whether all s</w:t>
            </w:r>
            <w:r w:rsidRPr="00C20730">
              <w:rPr>
                <w:rFonts w:asciiTheme="minorHAnsi" w:hAnsiTheme="minorHAnsi" w:cs="Arial"/>
                <w:szCs w:val="24"/>
              </w:rPr>
              <w:t xml:space="preserve">ubsequent collection letters specifically state the communication is </w:t>
            </w:r>
            <w:r w:rsidRPr="00C20730">
              <w:rPr>
                <w:rFonts w:asciiTheme="minorHAnsi" w:hAnsiTheme="minorHAnsi" w:cs="Arial"/>
                <w:b/>
                <w:szCs w:val="24"/>
              </w:rPr>
              <w:t>an attempt to collect a debt and any information obtained will be used for that purpose</w:t>
            </w:r>
            <w:r w:rsidRPr="00C20730">
              <w:rPr>
                <w:rFonts w:asciiTheme="minorHAnsi" w:hAnsiTheme="minorHAnsi" w:cs="Arial"/>
                <w:szCs w:val="24"/>
              </w:rPr>
              <w:t xml:space="preserve"> as required by </w:t>
            </w:r>
            <w:r>
              <w:rPr>
                <w:rFonts w:asciiTheme="minorHAnsi" w:hAnsiTheme="minorHAnsi" w:cs="Arial"/>
                <w:szCs w:val="24"/>
              </w:rPr>
              <w:t xml:space="preserve">(15 U.S.C. 1692e(11)) </w:t>
            </w:r>
            <w:r w:rsidRPr="00C20730">
              <w:rPr>
                <w:rFonts w:asciiTheme="minorHAnsi" w:hAnsiTheme="minorHAnsi" w:cs="Arial"/>
                <w:szCs w:val="24"/>
              </w:rPr>
              <w:t>of the Fair Debt Collections Practices Act</w:t>
            </w:r>
            <w:r>
              <w:rPr>
                <w:rFonts w:asciiTheme="minorHAnsi" w:hAnsiTheme="minorHAnsi" w:cs="Arial"/>
                <w:szCs w:val="24"/>
              </w:rPr>
              <w:t>?</w:t>
            </w:r>
          </w:p>
        </w:tc>
        <w:tc>
          <w:tcPr>
            <w:tcW w:w="6480" w:type="dxa"/>
            <w:shd w:val="clear" w:color="auto" w:fill="auto"/>
          </w:tcPr>
          <w:p w14:paraId="69B1A617" w14:textId="7D45584D" w:rsidR="005A61EC" w:rsidRPr="0047571A" w:rsidRDefault="005A61EC"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5A61EC" w:rsidRPr="00050F41" w14:paraId="6EA466D5" w14:textId="77777777" w:rsidTr="00793160">
        <w:tc>
          <w:tcPr>
            <w:tcW w:w="6480" w:type="dxa"/>
            <w:shd w:val="clear" w:color="auto" w:fill="auto"/>
          </w:tcPr>
          <w:p w14:paraId="3BB05A94" w14:textId="28E49DDD" w:rsidR="005A61EC" w:rsidRPr="00DA62EB" w:rsidRDefault="005A61EC" w:rsidP="008310A0">
            <w:pPr>
              <w:numPr>
                <w:ilvl w:val="0"/>
                <w:numId w:val="1"/>
              </w:numPr>
              <w:autoSpaceDE w:val="0"/>
              <w:autoSpaceDN w:val="0"/>
              <w:adjustRightInd w:val="0"/>
              <w:spacing w:after="120"/>
              <w:jc w:val="both"/>
              <w:rPr>
                <w:rFonts w:asciiTheme="minorHAnsi" w:hAnsiTheme="minorHAnsi" w:cs="Calibri"/>
                <w:szCs w:val="24"/>
              </w:rPr>
            </w:pPr>
            <w:r>
              <w:rPr>
                <w:rFonts w:asciiTheme="minorHAnsi" w:hAnsiTheme="minorHAnsi" w:cs="Calibri"/>
                <w:szCs w:val="24"/>
              </w:rPr>
              <w:t>Determine whether the debt collector misrepresent its identity or authorization by:</w:t>
            </w:r>
            <w:r>
              <w:t xml:space="preserve"> </w:t>
            </w:r>
          </w:p>
          <w:p w14:paraId="390B7BF4" w14:textId="778FC13F" w:rsidR="005A61EC" w:rsidRPr="00DA62EB" w:rsidRDefault="005A61EC" w:rsidP="00DA62EB">
            <w:pPr>
              <w:autoSpaceDE w:val="0"/>
              <w:autoSpaceDN w:val="0"/>
              <w:adjustRightInd w:val="0"/>
              <w:spacing w:after="120"/>
              <w:ind w:left="360"/>
              <w:jc w:val="both"/>
              <w:rPr>
                <w:rFonts w:asciiTheme="minorHAnsi" w:hAnsiTheme="minorHAnsi" w:cs="Calibri"/>
                <w:szCs w:val="24"/>
              </w:rPr>
            </w:pPr>
            <w:r w:rsidRPr="00DA62EB">
              <w:t>a. Using any</w:t>
            </w:r>
            <w:r w:rsidRPr="00DA62EB">
              <w:rPr>
                <w:rFonts w:asciiTheme="minorHAnsi" w:hAnsiTheme="minorHAnsi" w:cs="Calibri"/>
                <w:szCs w:val="24"/>
              </w:rPr>
              <w:t xml:space="preserve"> business, company, or organization name other than the true name of the debt collector’s business, company, or organization (15 U.S.C. 1692e(14));</w:t>
            </w:r>
          </w:p>
          <w:p w14:paraId="3007C837" w14:textId="27405EDD" w:rsidR="005A61EC" w:rsidRPr="00DA62EB" w:rsidRDefault="005A61EC" w:rsidP="00DA62EB">
            <w:pPr>
              <w:autoSpaceDE w:val="0"/>
              <w:autoSpaceDN w:val="0"/>
              <w:adjustRightInd w:val="0"/>
              <w:spacing w:after="120"/>
              <w:ind w:left="360"/>
              <w:jc w:val="both"/>
              <w:rPr>
                <w:rFonts w:asciiTheme="minorHAnsi" w:hAnsiTheme="minorHAnsi" w:cs="Calibri"/>
                <w:szCs w:val="24"/>
              </w:rPr>
            </w:pPr>
            <w:r w:rsidRPr="00DA62EB">
              <w:rPr>
                <w:rFonts w:asciiTheme="minorHAnsi" w:hAnsiTheme="minorHAnsi" w:cs="Calibri"/>
                <w:szCs w:val="24"/>
              </w:rPr>
              <w:t>b. Misrepresenting that it is vouched for, bonded by, or affiliated with the United States or</w:t>
            </w:r>
            <w:r>
              <w:rPr>
                <w:rFonts w:asciiTheme="minorHAnsi" w:hAnsiTheme="minorHAnsi" w:cs="Calibri"/>
                <w:szCs w:val="24"/>
              </w:rPr>
              <w:t xml:space="preserve"> </w:t>
            </w:r>
            <w:r w:rsidRPr="00DA62EB">
              <w:rPr>
                <w:rFonts w:asciiTheme="minorHAnsi" w:hAnsiTheme="minorHAnsi" w:cs="Calibri"/>
                <w:szCs w:val="24"/>
              </w:rPr>
              <w:t>any State, including by using any badge, uniform, or facsimile thereof (15 U.S.C. 1692e(1));</w:t>
            </w:r>
          </w:p>
          <w:p w14:paraId="531B5712" w14:textId="3598ABAA" w:rsidR="005A61EC" w:rsidRDefault="005A61EC" w:rsidP="00DA62EB">
            <w:pPr>
              <w:autoSpaceDE w:val="0"/>
              <w:autoSpaceDN w:val="0"/>
              <w:adjustRightInd w:val="0"/>
              <w:spacing w:after="120"/>
              <w:ind w:left="360"/>
              <w:jc w:val="both"/>
              <w:rPr>
                <w:rFonts w:asciiTheme="minorHAnsi" w:hAnsiTheme="minorHAnsi" w:cs="Calibri"/>
                <w:szCs w:val="24"/>
              </w:rPr>
            </w:pPr>
            <w:r w:rsidRPr="00DA62EB">
              <w:rPr>
                <w:rFonts w:asciiTheme="minorHAnsi" w:hAnsiTheme="minorHAnsi" w:cs="Calibri"/>
                <w:szCs w:val="24"/>
              </w:rPr>
              <w:t>c. Falsely representing or implying that an individual debt collector is an attorney or that any communication is from an attorney (15 U.S.C. 1692e(3));</w:t>
            </w:r>
          </w:p>
          <w:p w14:paraId="0D5F9331" w14:textId="7AF29ECE" w:rsidR="00C46859" w:rsidRPr="00DA62EB" w:rsidRDefault="00C46859" w:rsidP="00C46859">
            <w:pPr>
              <w:autoSpaceDE w:val="0"/>
              <w:autoSpaceDN w:val="0"/>
              <w:adjustRightInd w:val="0"/>
              <w:spacing w:after="120"/>
              <w:ind w:left="360"/>
              <w:jc w:val="both"/>
              <w:rPr>
                <w:rFonts w:asciiTheme="minorHAnsi" w:hAnsiTheme="minorHAnsi" w:cs="Calibri"/>
                <w:szCs w:val="24"/>
              </w:rPr>
            </w:pPr>
            <w:r>
              <w:rPr>
                <w:rFonts w:asciiTheme="minorHAnsi" w:hAnsiTheme="minorHAnsi" w:cs="Calibri"/>
                <w:szCs w:val="24"/>
              </w:rPr>
              <w:t>d</w:t>
            </w:r>
            <w:r w:rsidRPr="00DA62EB">
              <w:rPr>
                <w:rFonts w:asciiTheme="minorHAnsi" w:hAnsiTheme="minorHAnsi" w:cs="Calibri"/>
                <w:szCs w:val="24"/>
              </w:rPr>
              <w:t xml:space="preserve">. Falsely representing or implying </w:t>
            </w:r>
            <w:r>
              <w:rPr>
                <w:rFonts w:asciiTheme="minorHAnsi" w:hAnsiTheme="minorHAnsi" w:cs="Calibri"/>
                <w:szCs w:val="24"/>
              </w:rPr>
              <w:t xml:space="preserve">the threat to take any action that cannot legally be taken or that is not intended to </w:t>
            </w:r>
            <w:r>
              <w:rPr>
                <w:rFonts w:asciiTheme="minorHAnsi" w:hAnsiTheme="minorHAnsi" w:cs="Calibri"/>
                <w:szCs w:val="24"/>
              </w:rPr>
              <w:lastRenderedPageBreak/>
              <w:t>be taken (15 U.S.C. 1692e(5</w:t>
            </w:r>
            <w:r w:rsidRPr="00DA62EB">
              <w:rPr>
                <w:rFonts w:asciiTheme="minorHAnsi" w:hAnsiTheme="minorHAnsi" w:cs="Calibri"/>
                <w:szCs w:val="24"/>
              </w:rPr>
              <w:t>));</w:t>
            </w:r>
          </w:p>
          <w:p w14:paraId="15BB41D5" w14:textId="08A7AA10" w:rsidR="005A61EC" w:rsidRDefault="00C46859" w:rsidP="00DA62EB">
            <w:pPr>
              <w:autoSpaceDE w:val="0"/>
              <w:autoSpaceDN w:val="0"/>
              <w:adjustRightInd w:val="0"/>
              <w:spacing w:after="120"/>
              <w:ind w:left="360"/>
              <w:jc w:val="both"/>
            </w:pPr>
            <w:r>
              <w:rPr>
                <w:rFonts w:asciiTheme="minorHAnsi" w:hAnsiTheme="minorHAnsi" w:cs="Calibri"/>
                <w:szCs w:val="24"/>
              </w:rPr>
              <w:t>e</w:t>
            </w:r>
            <w:r w:rsidR="005A61EC" w:rsidRPr="00DA62EB">
              <w:rPr>
                <w:rFonts w:asciiTheme="minorHAnsi" w:hAnsiTheme="minorHAnsi" w:cs="Calibri"/>
                <w:szCs w:val="24"/>
              </w:rPr>
              <w:t>. Falsely representing or implying that it operates or is employed by a consumer reporting</w:t>
            </w:r>
            <w:r w:rsidR="005A61EC">
              <w:rPr>
                <w:rFonts w:asciiTheme="minorHAnsi" w:hAnsiTheme="minorHAnsi" w:cs="Calibri"/>
                <w:szCs w:val="24"/>
              </w:rPr>
              <w:t xml:space="preserve"> </w:t>
            </w:r>
            <w:r w:rsidR="005A61EC" w:rsidRPr="00DA62EB">
              <w:rPr>
                <w:rFonts w:asciiTheme="minorHAnsi" w:hAnsiTheme="minorHAnsi" w:cs="Calibri"/>
                <w:szCs w:val="24"/>
              </w:rPr>
              <w:t>agency (15 U.S.C. 1692e(16));</w:t>
            </w:r>
            <w:r w:rsidR="005A61EC">
              <w:t xml:space="preserve"> </w:t>
            </w:r>
          </w:p>
          <w:p w14:paraId="1C7344C0" w14:textId="16C11F72" w:rsidR="005A61EC" w:rsidRPr="00DA62EB" w:rsidRDefault="00C46859" w:rsidP="00DA62EB">
            <w:pPr>
              <w:autoSpaceDE w:val="0"/>
              <w:autoSpaceDN w:val="0"/>
              <w:adjustRightInd w:val="0"/>
              <w:spacing w:after="120"/>
              <w:ind w:left="360"/>
              <w:jc w:val="both"/>
              <w:rPr>
                <w:rFonts w:asciiTheme="minorHAnsi" w:hAnsiTheme="minorHAnsi" w:cs="Calibri"/>
                <w:szCs w:val="24"/>
              </w:rPr>
            </w:pPr>
            <w:r>
              <w:rPr>
                <w:rFonts w:asciiTheme="minorHAnsi" w:hAnsiTheme="minorHAnsi" w:cs="Calibri"/>
                <w:szCs w:val="24"/>
              </w:rPr>
              <w:t>f</w:t>
            </w:r>
            <w:r w:rsidR="005A61EC" w:rsidRPr="00DA62EB">
              <w:rPr>
                <w:rFonts w:asciiTheme="minorHAnsi" w:hAnsiTheme="minorHAnsi" w:cs="Calibri"/>
                <w:szCs w:val="24"/>
              </w:rPr>
              <w:t>. Using or distributing any written communication that creates a false impression as to its source, authorization, or approval, or that simulates or is falsely represented to be a government document (15 U.S.C. 1692e(9)); or</w:t>
            </w:r>
          </w:p>
          <w:p w14:paraId="5F72611D" w14:textId="765137AC" w:rsidR="005A61EC" w:rsidRPr="00DA62EB" w:rsidRDefault="00C46859" w:rsidP="00DA62EB">
            <w:pPr>
              <w:autoSpaceDE w:val="0"/>
              <w:autoSpaceDN w:val="0"/>
              <w:adjustRightInd w:val="0"/>
              <w:ind w:left="360"/>
              <w:jc w:val="both"/>
              <w:rPr>
                <w:rFonts w:asciiTheme="minorHAnsi" w:hAnsiTheme="minorHAnsi" w:cs="Calibri"/>
                <w:szCs w:val="24"/>
              </w:rPr>
            </w:pPr>
            <w:r>
              <w:rPr>
                <w:rFonts w:asciiTheme="minorHAnsi" w:hAnsiTheme="minorHAnsi" w:cs="Calibri"/>
                <w:szCs w:val="24"/>
              </w:rPr>
              <w:t>g</w:t>
            </w:r>
            <w:r w:rsidR="005A61EC" w:rsidRPr="00DA62EB">
              <w:rPr>
                <w:rFonts w:asciiTheme="minorHAnsi" w:hAnsiTheme="minorHAnsi" w:cs="Calibri"/>
                <w:szCs w:val="24"/>
              </w:rPr>
              <w:t>. Using any forms that falsely imply that someone other than the creditor is participating in</w:t>
            </w:r>
            <w:r w:rsidR="005A61EC">
              <w:rPr>
                <w:rFonts w:asciiTheme="minorHAnsi" w:hAnsiTheme="minorHAnsi" w:cs="Calibri"/>
                <w:szCs w:val="24"/>
              </w:rPr>
              <w:t xml:space="preserve"> </w:t>
            </w:r>
            <w:r w:rsidR="005A61EC" w:rsidRPr="00DA62EB">
              <w:rPr>
                <w:rFonts w:asciiTheme="minorHAnsi" w:hAnsiTheme="minorHAnsi" w:cs="Calibri"/>
                <w:szCs w:val="24"/>
              </w:rPr>
              <w:t>the collection activities. (15 U.S.C. 1692j).</w:t>
            </w:r>
          </w:p>
          <w:p w14:paraId="6EA466D3" w14:textId="07F81B79" w:rsidR="005A61EC" w:rsidRPr="00DA62EB" w:rsidRDefault="005A61EC" w:rsidP="00DA62EB">
            <w:pPr>
              <w:autoSpaceDE w:val="0"/>
              <w:autoSpaceDN w:val="0"/>
              <w:adjustRightInd w:val="0"/>
              <w:jc w:val="both"/>
              <w:rPr>
                <w:rFonts w:asciiTheme="minorHAnsi" w:hAnsiTheme="minorHAnsi" w:cs="Calibri"/>
              </w:rPr>
            </w:pPr>
          </w:p>
        </w:tc>
        <w:tc>
          <w:tcPr>
            <w:tcW w:w="6480" w:type="dxa"/>
            <w:shd w:val="clear" w:color="auto" w:fill="auto"/>
          </w:tcPr>
          <w:p w14:paraId="6EA466D4" w14:textId="77777777" w:rsidR="005A61EC" w:rsidRPr="00050F41" w:rsidRDefault="005A61EC" w:rsidP="00FD5C6B">
            <w:pPr>
              <w:rPr>
                <w:rFonts w:ascii="Calibri" w:hAnsi="Calibri" w:cs="Calibri"/>
              </w:rPr>
            </w:pPr>
            <w:r w:rsidRPr="0047571A">
              <w:rPr>
                <w:rFonts w:ascii="Calibri" w:hAnsi="Calibri" w:cs="Calibri"/>
              </w:rPr>
              <w:lastRenderedPageBreak/>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5A61EC" w:rsidRPr="00050F41" w14:paraId="6EA466D8" w14:textId="77777777" w:rsidTr="00793160">
        <w:tc>
          <w:tcPr>
            <w:tcW w:w="6480" w:type="dxa"/>
            <w:shd w:val="clear" w:color="auto" w:fill="auto"/>
          </w:tcPr>
          <w:p w14:paraId="4C687867" w14:textId="1848A837" w:rsidR="005A61EC" w:rsidRPr="00DA62EB" w:rsidRDefault="005A61EC" w:rsidP="008310A0">
            <w:pPr>
              <w:numPr>
                <w:ilvl w:val="0"/>
                <w:numId w:val="1"/>
              </w:numPr>
              <w:autoSpaceDE w:val="0"/>
              <w:autoSpaceDN w:val="0"/>
              <w:adjustRightInd w:val="0"/>
              <w:jc w:val="both"/>
              <w:rPr>
                <w:rFonts w:asciiTheme="minorHAnsi" w:hAnsiTheme="minorHAnsi" w:cs="Calibri"/>
                <w:szCs w:val="24"/>
              </w:rPr>
            </w:pPr>
            <w:r w:rsidRPr="00DA62EB">
              <w:rPr>
                <w:rFonts w:asciiTheme="minorHAnsi" w:hAnsiTheme="minorHAnsi" w:cs="Calibri"/>
                <w:szCs w:val="24"/>
              </w:rPr>
              <w:lastRenderedPageBreak/>
              <w:t>Determine whether the debt collector makes any false representations regarding the nature of</w:t>
            </w:r>
            <w:r>
              <w:rPr>
                <w:rFonts w:asciiTheme="minorHAnsi" w:hAnsiTheme="minorHAnsi" w:cs="Calibri"/>
                <w:szCs w:val="24"/>
              </w:rPr>
              <w:t xml:space="preserve"> </w:t>
            </w:r>
            <w:r w:rsidRPr="00DA62EB">
              <w:rPr>
                <w:rFonts w:asciiTheme="minorHAnsi" w:hAnsiTheme="minorHAnsi" w:cs="Calibri"/>
                <w:szCs w:val="24"/>
              </w:rPr>
              <w:t>the communications, for example by:</w:t>
            </w:r>
          </w:p>
          <w:p w14:paraId="50BCD106" w14:textId="6EBE2280" w:rsidR="005A61EC" w:rsidRPr="00DA62EB" w:rsidRDefault="005A61EC" w:rsidP="00DA62EB">
            <w:pPr>
              <w:autoSpaceDE w:val="0"/>
              <w:autoSpaceDN w:val="0"/>
              <w:adjustRightInd w:val="0"/>
              <w:spacing w:after="120"/>
              <w:ind w:left="720"/>
              <w:jc w:val="both"/>
              <w:rPr>
                <w:rFonts w:asciiTheme="minorHAnsi" w:hAnsiTheme="minorHAnsi" w:cs="Calibri"/>
                <w:szCs w:val="24"/>
              </w:rPr>
            </w:pPr>
            <w:r w:rsidRPr="00DA62EB">
              <w:rPr>
                <w:rFonts w:asciiTheme="minorHAnsi" w:hAnsiTheme="minorHAnsi" w:cs="Calibri"/>
                <w:szCs w:val="24"/>
              </w:rPr>
              <w:t>a. Falsely representing or implying that documents are legal process (15 U.S.C. 1692e(13));</w:t>
            </w:r>
            <w:r>
              <w:rPr>
                <w:rFonts w:asciiTheme="minorHAnsi" w:hAnsiTheme="minorHAnsi" w:cs="Calibri"/>
                <w:szCs w:val="24"/>
              </w:rPr>
              <w:t xml:space="preserve"> </w:t>
            </w:r>
            <w:r w:rsidRPr="00DA62EB">
              <w:rPr>
                <w:rFonts w:asciiTheme="minorHAnsi" w:hAnsiTheme="minorHAnsi" w:cs="Calibri"/>
                <w:szCs w:val="24"/>
              </w:rPr>
              <w:t>or</w:t>
            </w:r>
          </w:p>
          <w:p w14:paraId="6EA466D6" w14:textId="28EFAC6C" w:rsidR="005A61EC" w:rsidRPr="00DA62EB" w:rsidRDefault="005A61EC" w:rsidP="00DA62EB">
            <w:pPr>
              <w:autoSpaceDE w:val="0"/>
              <w:autoSpaceDN w:val="0"/>
              <w:adjustRightInd w:val="0"/>
              <w:ind w:left="720"/>
              <w:jc w:val="both"/>
              <w:rPr>
                <w:rFonts w:asciiTheme="minorHAnsi" w:hAnsiTheme="minorHAnsi" w:cs="Calibri"/>
                <w:szCs w:val="24"/>
              </w:rPr>
            </w:pPr>
            <w:r w:rsidRPr="00DA62EB">
              <w:rPr>
                <w:rFonts w:asciiTheme="minorHAnsi" w:hAnsiTheme="minorHAnsi" w:cs="Calibri"/>
                <w:szCs w:val="24"/>
              </w:rPr>
              <w:t>b. Falsely representing that documents are not legal process forms, or that documents do not</w:t>
            </w:r>
            <w:r>
              <w:rPr>
                <w:rFonts w:asciiTheme="minorHAnsi" w:hAnsiTheme="minorHAnsi" w:cs="Calibri"/>
                <w:szCs w:val="24"/>
              </w:rPr>
              <w:t xml:space="preserve"> </w:t>
            </w:r>
            <w:r w:rsidRPr="00DA62EB">
              <w:rPr>
                <w:rFonts w:asciiTheme="minorHAnsi" w:hAnsiTheme="minorHAnsi" w:cs="Calibri"/>
                <w:szCs w:val="24"/>
              </w:rPr>
              <w:t>require ac</w:t>
            </w:r>
            <w:r>
              <w:rPr>
                <w:rFonts w:asciiTheme="minorHAnsi" w:hAnsiTheme="minorHAnsi" w:cs="Calibri"/>
                <w:szCs w:val="24"/>
              </w:rPr>
              <w:t xml:space="preserve">tion by the consumer (15 U.S.C. </w:t>
            </w:r>
            <w:proofErr w:type="gramStart"/>
            <w:r w:rsidRPr="00DA62EB">
              <w:rPr>
                <w:rFonts w:asciiTheme="minorHAnsi" w:hAnsiTheme="minorHAnsi" w:cs="Calibri"/>
                <w:szCs w:val="24"/>
              </w:rPr>
              <w:t>1692e(</w:t>
            </w:r>
            <w:proofErr w:type="gramEnd"/>
            <w:r w:rsidRPr="00DA62EB">
              <w:rPr>
                <w:rFonts w:asciiTheme="minorHAnsi" w:hAnsiTheme="minorHAnsi" w:cs="Calibri"/>
                <w:szCs w:val="24"/>
              </w:rPr>
              <w:t>15)).</w:t>
            </w:r>
          </w:p>
        </w:tc>
        <w:tc>
          <w:tcPr>
            <w:tcW w:w="6480" w:type="dxa"/>
            <w:shd w:val="clear" w:color="auto" w:fill="auto"/>
          </w:tcPr>
          <w:p w14:paraId="6EA466D7" w14:textId="77777777" w:rsidR="005A61EC" w:rsidRPr="00050F41" w:rsidRDefault="005A61EC"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C46859" w:rsidRPr="00657104" w14:paraId="33DE37D8" w14:textId="77777777" w:rsidTr="00C23BB2">
        <w:tc>
          <w:tcPr>
            <w:tcW w:w="12960" w:type="dxa"/>
            <w:gridSpan w:val="2"/>
            <w:shd w:val="clear" w:color="auto" w:fill="D9D9D9"/>
          </w:tcPr>
          <w:p w14:paraId="3D990EEC" w14:textId="2BB6AF93" w:rsidR="00C46859" w:rsidRPr="00657104" w:rsidRDefault="00C46859" w:rsidP="00C23BB2">
            <w:pPr>
              <w:pStyle w:val="Heading1"/>
              <w:numPr>
                <w:ilvl w:val="0"/>
                <w:numId w:val="0"/>
              </w:numPr>
              <w:ind w:left="720" w:hanging="720"/>
              <w:jc w:val="center"/>
              <w:rPr>
                <w:rFonts w:cs="Calibri"/>
                <w:sz w:val="22"/>
              </w:rPr>
            </w:pPr>
            <w:r>
              <w:rPr>
                <w:rFonts w:cs="Calibri"/>
                <w:sz w:val="22"/>
              </w:rPr>
              <w:t>Unfair Practices/Location Information</w:t>
            </w:r>
          </w:p>
        </w:tc>
      </w:tr>
      <w:tr w:rsidR="005A61EC" w:rsidRPr="00050F41" w14:paraId="6EA466DB" w14:textId="77777777" w:rsidTr="00793160">
        <w:tc>
          <w:tcPr>
            <w:tcW w:w="6480" w:type="dxa"/>
            <w:shd w:val="clear" w:color="auto" w:fill="auto"/>
          </w:tcPr>
          <w:p w14:paraId="6EA466D9" w14:textId="686B2E54" w:rsidR="005A61EC" w:rsidRPr="00AA0D5A" w:rsidRDefault="005A61EC" w:rsidP="008310A0">
            <w:pPr>
              <w:numPr>
                <w:ilvl w:val="0"/>
                <w:numId w:val="1"/>
              </w:numPr>
              <w:autoSpaceDE w:val="0"/>
              <w:autoSpaceDN w:val="0"/>
              <w:adjustRightInd w:val="0"/>
              <w:jc w:val="both"/>
              <w:rPr>
                <w:rFonts w:asciiTheme="minorHAnsi" w:hAnsiTheme="minorHAnsi" w:cs="Calibri"/>
                <w:szCs w:val="24"/>
              </w:rPr>
            </w:pPr>
            <w:r w:rsidRPr="00AA0D5A">
              <w:rPr>
                <w:rFonts w:asciiTheme="minorHAnsi" w:hAnsiTheme="minorHAnsi" w:cs="Calibri"/>
                <w:szCs w:val="24"/>
              </w:rPr>
              <w:t>Determine whether the debt collector sends postcards to communicate with the consumer</w:t>
            </w:r>
            <w:r>
              <w:rPr>
                <w:rFonts w:asciiTheme="minorHAnsi" w:hAnsiTheme="minorHAnsi" w:cs="Calibri"/>
                <w:szCs w:val="24"/>
              </w:rPr>
              <w:t xml:space="preserve"> </w:t>
            </w:r>
            <w:r w:rsidRPr="00AA0D5A">
              <w:rPr>
                <w:rFonts w:asciiTheme="minorHAnsi" w:hAnsiTheme="minorHAnsi" w:cs="Calibri"/>
                <w:szCs w:val="24"/>
              </w:rPr>
              <w:t xml:space="preserve">regarding a debt. (15 U.S.C. </w:t>
            </w:r>
            <w:proofErr w:type="gramStart"/>
            <w:r w:rsidRPr="00AA0D5A">
              <w:rPr>
                <w:rFonts w:asciiTheme="minorHAnsi" w:hAnsiTheme="minorHAnsi" w:cs="Calibri"/>
                <w:szCs w:val="24"/>
              </w:rPr>
              <w:t>1692f(</w:t>
            </w:r>
            <w:proofErr w:type="gramEnd"/>
            <w:r w:rsidRPr="00AA0D5A">
              <w:rPr>
                <w:rFonts w:asciiTheme="minorHAnsi" w:hAnsiTheme="minorHAnsi" w:cs="Calibri"/>
                <w:szCs w:val="24"/>
              </w:rPr>
              <w:t>7)).</w:t>
            </w:r>
          </w:p>
        </w:tc>
        <w:tc>
          <w:tcPr>
            <w:tcW w:w="6480" w:type="dxa"/>
            <w:shd w:val="clear" w:color="auto" w:fill="auto"/>
          </w:tcPr>
          <w:p w14:paraId="6EA466DA" w14:textId="77777777" w:rsidR="005A61EC" w:rsidRPr="00050F41" w:rsidRDefault="005A61EC"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5A61EC" w:rsidRPr="00050F41" w14:paraId="45BFCF8C" w14:textId="77777777" w:rsidTr="00793160">
        <w:tc>
          <w:tcPr>
            <w:tcW w:w="6480" w:type="dxa"/>
            <w:shd w:val="clear" w:color="auto" w:fill="auto"/>
          </w:tcPr>
          <w:p w14:paraId="40CBDDE6" w14:textId="6F8F7974" w:rsidR="005A61EC" w:rsidRPr="00AA0D5A" w:rsidRDefault="005A61EC" w:rsidP="008310A0">
            <w:pPr>
              <w:numPr>
                <w:ilvl w:val="0"/>
                <w:numId w:val="1"/>
              </w:numPr>
              <w:autoSpaceDE w:val="0"/>
              <w:autoSpaceDN w:val="0"/>
              <w:adjustRightInd w:val="0"/>
              <w:jc w:val="both"/>
              <w:rPr>
                <w:rFonts w:asciiTheme="minorHAnsi" w:hAnsiTheme="minorHAnsi" w:cs="Calibri"/>
                <w:szCs w:val="24"/>
              </w:rPr>
            </w:pPr>
            <w:r w:rsidRPr="00AA0D5A">
              <w:rPr>
                <w:rFonts w:asciiTheme="minorHAnsi" w:hAnsiTheme="minorHAnsi" w:cs="Calibri"/>
                <w:szCs w:val="24"/>
              </w:rPr>
              <w:t>Determine whether the debt collector refrains from using any language or symbols on</w:t>
            </w:r>
            <w:r>
              <w:rPr>
                <w:rFonts w:asciiTheme="minorHAnsi" w:hAnsiTheme="minorHAnsi" w:cs="Calibri"/>
                <w:szCs w:val="24"/>
              </w:rPr>
              <w:t xml:space="preserve"> </w:t>
            </w:r>
            <w:r w:rsidRPr="00AA0D5A">
              <w:rPr>
                <w:rFonts w:asciiTheme="minorHAnsi" w:hAnsiTheme="minorHAnsi" w:cs="Calibri"/>
                <w:szCs w:val="24"/>
              </w:rPr>
              <w:t xml:space="preserve">envelopes, other than its </w:t>
            </w:r>
            <w:r w:rsidRPr="00AA0D5A">
              <w:rPr>
                <w:rFonts w:asciiTheme="minorHAnsi" w:hAnsiTheme="minorHAnsi" w:cs="Calibri"/>
                <w:szCs w:val="24"/>
              </w:rPr>
              <w:lastRenderedPageBreak/>
              <w:t xml:space="preserve">address and its business name, when communicating with consumers by mail or telegram. If it uses its business name on envelopes, determine whether the name indicates that it is in the debt collection business. (15 U.S.C. </w:t>
            </w:r>
            <w:proofErr w:type="gramStart"/>
            <w:r w:rsidRPr="00AA0D5A">
              <w:rPr>
                <w:rFonts w:asciiTheme="minorHAnsi" w:hAnsiTheme="minorHAnsi" w:cs="Calibri"/>
                <w:szCs w:val="24"/>
              </w:rPr>
              <w:t>1692f(</w:t>
            </w:r>
            <w:proofErr w:type="gramEnd"/>
            <w:r w:rsidRPr="00AA0D5A">
              <w:rPr>
                <w:rFonts w:asciiTheme="minorHAnsi" w:hAnsiTheme="minorHAnsi" w:cs="Calibri"/>
                <w:szCs w:val="24"/>
              </w:rPr>
              <w:t>8)).</w:t>
            </w:r>
          </w:p>
        </w:tc>
        <w:tc>
          <w:tcPr>
            <w:tcW w:w="6480" w:type="dxa"/>
            <w:shd w:val="clear" w:color="auto" w:fill="auto"/>
          </w:tcPr>
          <w:p w14:paraId="680C9512" w14:textId="3905DB4C" w:rsidR="005A61EC" w:rsidRPr="0047571A" w:rsidRDefault="005A61EC" w:rsidP="00FD5C6B">
            <w:pPr>
              <w:rPr>
                <w:rFonts w:ascii="Calibri" w:hAnsi="Calibri" w:cs="Calibri"/>
              </w:rPr>
            </w:pPr>
            <w:r w:rsidRPr="0047571A">
              <w:rPr>
                <w:rFonts w:ascii="Calibri" w:hAnsi="Calibri" w:cs="Calibri"/>
              </w:rPr>
              <w:lastRenderedPageBreak/>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5A61EC" w:rsidRPr="00050F41" w14:paraId="79D7626F" w14:textId="77777777" w:rsidTr="00793160">
        <w:tc>
          <w:tcPr>
            <w:tcW w:w="6480" w:type="dxa"/>
            <w:shd w:val="clear" w:color="auto" w:fill="auto"/>
          </w:tcPr>
          <w:p w14:paraId="6426BD33" w14:textId="77777777" w:rsidR="005A61EC" w:rsidRPr="00E54EB2" w:rsidRDefault="005A61EC" w:rsidP="008310A0">
            <w:pPr>
              <w:numPr>
                <w:ilvl w:val="0"/>
                <w:numId w:val="1"/>
              </w:numPr>
              <w:autoSpaceDE w:val="0"/>
              <w:autoSpaceDN w:val="0"/>
              <w:adjustRightInd w:val="0"/>
              <w:spacing w:after="120"/>
              <w:jc w:val="both"/>
              <w:rPr>
                <w:rFonts w:asciiTheme="minorHAnsi" w:hAnsiTheme="minorHAnsi" w:cs="Calibri"/>
                <w:szCs w:val="24"/>
              </w:rPr>
            </w:pPr>
            <w:r w:rsidRPr="00E54EB2">
              <w:rPr>
                <w:rFonts w:asciiTheme="minorHAnsi" w:hAnsiTheme="minorHAnsi" w:cs="Calibri"/>
                <w:szCs w:val="24"/>
              </w:rPr>
              <w:lastRenderedPageBreak/>
              <w:t>Determine whether the debt collector communicates with any third parties to obtain location</w:t>
            </w:r>
            <w:r>
              <w:rPr>
                <w:rFonts w:asciiTheme="minorHAnsi" w:hAnsiTheme="minorHAnsi" w:cs="Calibri"/>
                <w:szCs w:val="24"/>
              </w:rPr>
              <w:t xml:space="preserve"> </w:t>
            </w:r>
            <w:r w:rsidRPr="00E54EB2">
              <w:rPr>
                <w:rFonts w:asciiTheme="minorHAnsi" w:hAnsiTheme="minorHAnsi" w:cs="Calibri"/>
                <w:szCs w:val="24"/>
              </w:rPr>
              <w:t>information, which is defined as the consumer’s home address and telephone number or place of employment. If so:</w:t>
            </w:r>
            <w:r>
              <w:t xml:space="preserve"> </w:t>
            </w:r>
          </w:p>
          <w:p w14:paraId="0815ABA2" w14:textId="3D354470" w:rsidR="005A61EC" w:rsidRPr="00E54EB2" w:rsidRDefault="005A61EC" w:rsidP="00E54EB2">
            <w:pPr>
              <w:autoSpaceDE w:val="0"/>
              <w:autoSpaceDN w:val="0"/>
              <w:adjustRightInd w:val="0"/>
              <w:spacing w:after="120"/>
              <w:ind w:left="360"/>
              <w:jc w:val="both"/>
              <w:rPr>
                <w:rFonts w:asciiTheme="minorHAnsi" w:hAnsiTheme="minorHAnsi" w:cs="Calibri"/>
                <w:szCs w:val="24"/>
              </w:rPr>
            </w:pPr>
            <w:r>
              <w:rPr>
                <w:rFonts w:asciiTheme="minorHAnsi" w:hAnsiTheme="minorHAnsi" w:cs="Calibri"/>
                <w:szCs w:val="24"/>
              </w:rPr>
              <w:t>a</w:t>
            </w:r>
            <w:r w:rsidRPr="00E54EB2">
              <w:rPr>
                <w:rFonts w:asciiTheme="minorHAnsi" w:hAnsiTheme="minorHAnsi" w:cs="Calibri"/>
                <w:szCs w:val="24"/>
              </w:rPr>
              <w:t>. If the debt collector uses the mail to contact third parties, determine whether it refrains from:</w:t>
            </w:r>
          </w:p>
          <w:p w14:paraId="641703F8" w14:textId="5CA07FC2" w:rsidR="005A61EC" w:rsidRPr="00E54EB2" w:rsidRDefault="005A61EC" w:rsidP="00C46859">
            <w:pPr>
              <w:autoSpaceDE w:val="0"/>
              <w:autoSpaceDN w:val="0"/>
              <w:adjustRightInd w:val="0"/>
              <w:spacing w:after="120"/>
              <w:ind w:left="720"/>
              <w:jc w:val="both"/>
              <w:rPr>
                <w:rFonts w:asciiTheme="minorHAnsi" w:hAnsiTheme="minorHAnsi" w:cs="Calibri"/>
                <w:szCs w:val="24"/>
              </w:rPr>
            </w:pPr>
            <w:r w:rsidRPr="00E54EB2">
              <w:rPr>
                <w:rFonts w:asciiTheme="minorHAnsi" w:hAnsiTheme="minorHAnsi" w:cs="Calibri"/>
                <w:szCs w:val="24"/>
              </w:rPr>
              <w:t>i. Using language or symbols on the envelopes that indicate that the communication</w:t>
            </w:r>
            <w:r>
              <w:rPr>
                <w:rFonts w:asciiTheme="minorHAnsi" w:hAnsiTheme="minorHAnsi" w:cs="Calibri"/>
                <w:szCs w:val="24"/>
              </w:rPr>
              <w:t xml:space="preserve"> </w:t>
            </w:r>
            <w:r w:rsidRPr="00E54EB2">
              <w:rPr>
                <w:rFonts w:asciiTheme="minorHAnsi" w:hAnsiTheme="minorHAnsi" w:cs="Calibri"/>
                <w:szCs w:val="24"/>
              </w:rPr>
              <w:t>relates to the collection of a debt (15 U.S.C. 1692b(5)); and</w:t>
            </w:r>
          </w:p>
          <w:p w14:paraId="4182DB78" w14:textId="62001C81" w:rsidR="005A61EC" w:rsidRPr="00AA0D5A" w:rsidRDefault="005A61EC" w:rsidP="00C46859">
            <w:pPr>
              <w:autoSpaceDE w:val="0"/>
              <w:autoSpaceDN w:val="0"/>
              <w:adjustRightInd w:val="0"/>
              <w:ind w:left="720"/>
              <w:jc w:val="both"/>
              <w:rPr>
                <w:rFonts w:asciiTheme="minorHAnsi" w:hAnsiTheme="minorHAnsi" w:cs="Calibri"/>
                <w:szCs w:val="24"/>
              </w:rPr>
            </w:pPr>
            <w:r w:rsidRPr="00E54EB2">
              <w:rPr>
                <w:rFonts w:asciiTheme="minorHAnsi" w:hAnsiTheme="minorHAnsi" w:cs="Calibri"/>
                <w:szCs w:val="24"/>
              </w:rPr>
              <w:t xml:space="preserve">ii. Sending postcards (15 U.S.C. </w:t>
            </w:r>
            <w:proofErr w:type="gramStart"/>
            <w:r w:rsidRPr="00E54EB2">
              <w:rPr>
                <w:rFonts w:asciiTheme="minorHAnsi" w:hAnsiTheme="minorHAnsi" w:cs="Calibri"/>
                <w:szCs w:val="24"/>
              </w:rPr>
              <w:t>1692b(</w:t>
            </w:r>
            <w:proofErr w:type="gramEnd"/>
            <w:r w:rsidRPr="00E54EB2">
              <w:rPr>
                <w:rFonts w:asciiTheme="minorHAnsi" w:hAnsiTheme="minorHAnsi" w:cs="Calibri"/>
                <w:szCs w:val="24"/>
              </w:rPr>
              <w:t>4)).</w:t>
            </w:r>
          </w:p>
        </w:tc>
        <w:tc>
          <w:tcPr>
            <w:tcW w:w="6480" w:type="dxa"/>
            <w:shd w:val="clear" w:color="auto" w:fill="auto"/>
          </w:tcPr>
          <w:p w14:paraId="542A67A7" w14:textId="662C274E" w:rsidR="005A61EC" w:rsidRPr="0047571A" w:rsidRDefault="00C46859"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bl>
    <w:p w14:paraId="6EA466DF" w14:textId="77777777" w:rsidR="000E4197" w:rsidRDefault="000E4197">
      <w:pPr>
        <w:rPr>
          <w:rFonts w:ascii="Calibri" w:hAnsi="Calibri" w:cs="Calibri"/>
          <w:szCs w:val="24"/>
        </w:rPr>
      </w:pPr>
    </w:p>
    <w:p w14:paraId="540749B4" w14:textId="77777777" w:rsidR="0021233F" w:rsidRDefault="0021233F">
      <w:pPr>
        <w:rPr>
          <w:rFonts w:ascii="Calibri" w:hAnsi="Calibri" w:cs="Calibri"/>
          <w:szCs w:val="24"/>
        </w:rPr>
      </w:pPr>
    </w:p>
    <w:p w14:paraId="36A36724" w14:textId="77777777" w:rsidR="0021233F" w:rsidRDefault="0021233F">
      <w:pPr>
        <w:rPr>
          <w:rFonts w:ascii="Calibri" w:hAnsi="Calibri" w:cs="Calibri"/>
          <w:szCs w:val="24"/>
        </w:rPr>
      </w:pPr>
    </w:p>
    <w:p w14:paraId="35B8B2D6" w14:textId="77777777" w:rsidR="0021233F" w:rsidRDefault="0021233F">
      <w:pPr>
        <w:rPr>
          <w:rFonts w:ascii="Calibri" w:hAnsi="Calibri" w:cs="Calibri"/>
          <w:szCs w:val="24"/>
        </w:rPr>
      </w:pPr>
    </w:p>
    <w:p w14:paraId="09B17EA8" w14:textId="77777777" w:rsidR="0021233F" w:rsidRDefault="0021233F">
      <w:pPr>
        <w:rPr>
          <w:rFonts w:ascii="Calibri" w:hAnsi="Calibri" w:cs="Calibri"/>
          <w:szCs w:val="24"/>
        </w:rPr>
      </w:pPr>
    </w:p>
    <w:p w14:paraId="7954AE5F" w14:textId="77777777" w:rsidR="0021233F" w:rsidRDefault="0021233F">
      <w:pPr>
        <w:rPr>
          <w:rFonts w:ascii="Calibri" w:hAnsi="Calibri" w:cs="Calibri"/>
          <w:szCs w:val="24"/>
        </w:rPr>
      </w:pPr>
    </w:p>
    <w:p w14:paraId="40B26D52" w14:textId="77777777" w:rsidR="0021233F" w:rsidRDefault="0021233F">
      <w:pPr>
        <w:rPr>
          <w:rFonts w:ascii="Calibri" w:hAnsi="Calibri" w:cs="Calibri"/>
          <w:szCs w:val="24"/>
        </w:rPr>
      </w:pPr>
    </w:p>
    <w:p w14:paraId="1818B18B" w14:textId="77777777" w:rsidR="0021233F" w:rsidRDefault="0021233F">
      <w:pPr>
        <w:rPr>
          <w:rFonts w:ascii="Calibri" w:hAnsi="Calibri" w:cs="Calibri"/>
          <w:szCs w:val="24"/>
        </w:rPr>
      </w:pPr>
    </w:p>
    <w:p w14:paraId="065FD14E" w14:textId="77777777" w:rsidR="0021233F" w:rsidRDefault="0021233F">
      <w:pPr>
        <w:rPr>
          <w:rFonts w:ascii="Calibri" w:hAnsi="Calibri" w:cs="Calibri"/>
          <w:szCs w:val="24"/>
        </w:rPr>
      </w:pPr>
    </w:p>
    <w:p w14:paraId="24ED4C78" w14:textId="77777777" w:rsidR="0021233F" w:rsidRDefault="0021233F">
      <w:pPr>
        <w:rPr>
          <w:rFonts w:ascii="Calibri" w:hAnsi="Calibri" w:cs="Calibri"/>
          <w:szCs w:val="24"/>
        </w:rPr>
      </w:pPr>
    </w:p>
    <w:p w14:paraId="3E9B54BC" w14:textId="77777777" w:rsidR="0021233F" w:rsidRDefault="0021233F">
      <w:pPr>
        <w:rPr>
          <w:rFonts w:ascii="Calibri" w:hAnsi="Calibri" w:cs="Calibri"/>
          <w:szCs w:val="24"/>
        </w:rPr>
      </w:pPr>
    </w:p>
    <w:p w14:paraId="680E9287" w14:textId="77777777" w:rsidR="0021233F" w:rsidRDefault="0021233F">
      <w:pPr>
        <w:rPr>
          <w:rFonts w:ascii="Calibri" w:hAnsi="Calibri" w:cs="Calibri"/>
          <w:szCs w:val="24"/>
        </w:rPr>
      </w:pPr>
    </w:p>
    <w:p w14:paraId="121823E8" w14:textId="77777777" w:rsidR="0021233F" w:rsidRDefault="0021233F">
      <w:pPr>
        <w:rPr>
          <w:rFonts w:ascii="Calibri" w:hAnsi="Calibri" w:cs="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21233F" w:rsidRPr="000948D3" w14:paraId="3B4EED97" w14:textId="77777777" w:rsidTr="00C23BB2">
        <w:tc>
          <w:tcPr>
            <w:tcW w:w="129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EB8317A" w14:textId="206B4909" w:rsidR="0021233F" w:rsidRPr="000948D3" w:rsidRDefault="0021233F" w:rsidP="0021233F">
            <w:pPr>
              <w:rPr>
                <w:rFonts w:ascii="Calibri" w:hAnsi="Calibri" w:cs="Calibri"/>
                <w:b/>
                <w:bCs/>
              </w:rPr>
            </w:pPr>
            <w:r>
              <w:rPr>
                <w:rFonts w:ascii="Calibri" w:hAnsi="Calibri" w:cs="Calibri"/>
                <w:b/>
                <w:bCs/>
              </w:rPr>
              <w:t>Collection Letters/Notices</w:t>
            </w:r>
          </w:p>
        </w:tc>
      </w:tr>
      <w:tr w:rsidR="0021233F" w:rsidRPr="000948D3" w14:paraId="61A261A8" w14:textId="77777777" w:rsidTr="00C23BB2">
        <w:tc>
          <w:tcPr>
            <w:tcW w:w="129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FD8349" w14:textId="63BE0A8B" w:rsidR="0021233F" w:rsidRPr="008310A0" w:rsidRDefault="0021233F" w:rsidP="008310A0">
            <w:pPr>
              <w:pStyle w:val="Heading1"/>
              <w:numPr>
                <w:ilvl w:val="0"/>
                <w:numId w:val="4"/>
              </w:numPr>
              <w:rPr>
                <w:rFonts w:ascii="Calibri" w:hAnsi="Calibri" w:cs="Calibri"/>
                <w:iCs/>
              </w:rPr>
            </w:pPr>
            <w:r w:rsidRPr="008310A0">
              <w:rPr>
                <w:rFonts w:ascii="Calibri" w:hAnsi="Calibri" w:cs="Calibri"/>
              </w:rPr>
              <w:t xml:space="preserve">State specific subset </w:t>
            </w:r>
          </w:p>
        </w:tc>
      </w:tr>
      <w:tr w:rsidR="0021233F" w:rsidRPr="000948D3" w14:paraId="366E4336" w14:textId="77777777" w:rsidTr="00C23BB2">
        <w:tc>
          <w:tcPr>
            <w:tcW w:w="6480" w:type="dxa"/>
            <w:tcBorders>
              <w:top w:val="single" w:sz="4" w:space="0" w:color="auto"/>
              <w:left w:val="single" w:sz="4" w:space="0" w:color="auto"/>
              <w:bottom w:val="single" w:sz="4" w:space="0" w:color="auto"/>
              <w:right w:val="single" w:sz="4" w:space="0" w:color="auto"/>
            </w:tcBorders>
            <w:shd w:val="clear" w:color="auto" w:fill="D9D9D9"/>
            <w:hideMark/>
          </w:tcPr>
          <w:p w14:paraId="2D895794" w14:textId="39F3871E" w:rsidR="0021233F" w:rsidRPr="000948D3" w:rsidRDefault="0021233F" w:rsidP="008310A0">
            <w:pPr>
              <w:rPr>
                <w:rFonts w:ascii="Calibri" w:hAnsi="Calibri" w:cs="Calibri"/>
                <w:b/>
                <w:bCs/>
                <w:i/>
              </w:rPr>
            </w:pPr>
            <w:r w:rsidRPr="000948D3">
              <w:rPr>
                <w:rFonts w:ascii="Calibri" w:hAnsi="Calibri" w:cs="Calibri"/>
                <w:b/>
                <w:bCs/>
                <w:i/>
              </w:rPr>
              <w:t xml:space="preserve">To determine compliance with state specific requirements relating to </w:t>
            </w:r>
            <w:r>
              <w:rPr>
                <w:rFonts w:ascii="Calibri" w:hAnsi="Calibri" w:cs="Calibri"/>
                <w:b/>
                <w:bCs/>
                <w:i/>
              </w:rPr>
              <w:t xml:space="preserve">collection </w:t>
            </w:r>
            <w:r w:rsidR="008310A0">
              <w:rPr>
                <w:rFonts w:ascii="Calibri" w:hAnsi="Calibri" w:cs="Calibri"/>
                <w:b/>
                <w:bCs/>
                <w:i/>
              </w:rPr>
              <w:t>letters/notices</w:t>
            </w:r>
            <w:r w:rsidRPr="000948D3">
              <w:rPr>
                <w:rFonts w:ascii="Calibri" w:hAnsi="Calibri" w:cs="Calibri"/>
                <w:b/>
                <w:bCs/>
                <w:i/>
              </w:rPr>
              <w:t>.</w:t>
            </w:r>
          </w:p>
        </w:tc>
        <w:tc>
          <w:tcPr>
            <w:tcW w:w="6480" w:type="dxa"/>
            <w:tcBorders>
              <w:top w:val="single" w:sz="4" w:space="0" w:color="auto"/>
              <w:left w:val="single" w:sz="4" w:space="0" w:color="auto"/>
              <w:bottom w:val="single" w:sz="4" w:space="0" w:color="auto"/>
              <w:right w:val="single" w:sz="4" w:space="0" w:color="auto"/>
            </w:tcBorders>
            <w:shd w:val="clear" w:color="auto" w:fill="D9D9D9"/>
            <w:hideMark/>
          </w:tcPr>
          <w:p w14:paraId="08F191AD" w14:textId="77777777" w:rsidR="0021233F" w:rsidRPr="000948D3" w:rsidRDefault="0021233F" w:rsidP="00C23BB2">
            <w:pPr>
              <w:rPr>
                <w:rFonts w:ascii="Calibri" w:hAnsi="Calibri" w:cs="Calibri"/>
                <w:b/>
                <w:bCs/>
                <w:i/>
              </w:rPr>
            </w:pPr>
            <w:r w:rsidRPr="000948D3">
              <w:rPr>
                <w:rFonts w:ascii="Calibri" w:hAnsi="Calibri" w:cs="Calibri"/>
                <w:b/>
                <w:bCs/>
                <w:i/>
              </w:rPr>
              <w:t>Comments</w:t>
            </w:r>
          </w:p>
        </w:tc>
      </w:tr>
      <w:tr w:rsidR="0021233F" w:rsidRPr="000948D3" w14:paraId="74E84AD8" w14:textId="77777777" w:rsidTr="00C23BB2">
        <w:tc>
          <w:tcPr>
            <w:tcW w:w="6480" w:type="dxa"/>
            <w:tcBorders>
              <w:top w:val="single" w:sz="4" w:space="0" w:color="auto"/>
              <w:left w:val="single" w:sz="4" w:space="0" w:color="auto"/>
              <w:bottom w:val="single" w:sz="4" w:space="0" w:color="auto"/>
              <w:right w:val="single" w:sz="4" w:space="0" w:color="auto"/>
            </w:tcBorders>
            <w:hideMark/>
          </w:tcPr>
          <w:p w14:paraId="3F152C49" w14:textId="77777777" w:rsidR="0021233F" w:rsidRPr="008310A0" w:rsidRDefault="0021233F" w:rsidP="008310A0">
            <w:pPr>
              <w:pStyle w:val="ListParagraph"/>
              <w:numPr>
                <w:ilvl w:val="0"/>
                <w:numId w:val="3"/>
              </w:numPr>
              <w:rPr>
                <w:rFonts w:ascii="Calibri" w:hAnsi="Calibri" w:cs="Calibri"/>
                <w:iCs/>
              </w:rPr>
            </w:pPr>
            <w:r w:rsidRPr="008310A0">
              <w:rPr>
                <w:rFonts w:ascii="Calibri" w:hAnsi="Calibri" w:cs="Calibri"/>
                <w:iCs/>
              </w:rPr>
              <w:t xml:space="preserve">Arizona </w:t>
            </w:r>
            <w:r w:rsidRPr="008310A0">
              <w:rPr>
                <w:rFonts w:ascii="Calibri" w:hAnsi="Calibri" w:cs="Calibri"/>
                <w:iCs/>
                <w:color w:val="FF0000"/>
              </w:rPr>
              <w:t>(anything specific)?</w:t>
            </w:r>
          </w:p>
        </w:tc>
        <w:tc>
          <w:tcPr>
            <w:tcW w:w="6480" w:type="dxa"/>
            <w:tcBorders>
              <w:top w:val="single" w:sz="4" w:space="0" w:color="auto"/>
              <w:left w:val="single" w:sz="4" w:space="0" w:color="auto"/>
              <w:bottom w:val="single" w:sz="4" w:space="0" w:color="auto"/>
              <w:right w:val="single" w:sz="4" w:space="0" w:color="auto"/>
            </w:tcBorders>
            <w:hideMark/>
          </w:tcPr>
          <w:p w14:paraId="2A50B2CE" w14:textId="77777777" w:rsidR="0021233F" w:rsidRPr="000948D3" w:rsidRDefault="0021233F" w:rsidP="00C23BB2">
            <w:pPr>
              <w:rPr>
                <w:rFonts w:ascii="Calibri" w:hAnsi="Calibri" w:cs="Calibri"/>
              </w:rPr>
            </w:pPr>
            <w:r w:rsidRPr="000948D3">
              <w:rPr>
                <w:rFonts w:ascii="Calibri" w:hAnsi="Calibri" w:cs="Calibri"/>
              </w:rPr>
              <w:fldChar w:fldCharType="begin">
                <w:ffData>
                  <w:name w:val="Text1"/>
                  <w:enabled/>
                  <w:calcOnExit w:val="0"/>
                  <w:textInput>
                    <w:default w:val="[Click&amp;type]"/>
                  </w:textInput>
                </w:ffData>
              </w:fldChar>
            </w:r>
            <w:r w:rsidRPr="000948D3">
              <w:rPr>
                <w:rFonts w:ascii="Calibri" w:hAnsi="Calibri" w:cs="Calibri"/>
              </w:rPr>
              <w:instrText xml:space="preserve"> FORMTEXT </w:instrText>
            </w:r>
            <w:r w:rsidRPr="000948D3">
              <w:rPr>
                <w:rFonts w:ascii="Calibri" w:hAnsi="Calibri" w:cs="Calibri"/>
              </w:rPr>
            </w:r>
            <w:r w:rsidRPr="000948D3">
              <w:rPr>
                <w:rFonts w:ascii="Calibri" w:hAnsi="Calibri" w:cs="Calibri"/>
              </w:rPr>
              <w:fldChar w:fldCharType="separate"/>
            </w:r>
            <w:r w:rsidRPr="000948D3">
              <w:rPr>
                <w:rFonts w:ascii="Calibri" w:hAnsi="Calibri" w:cs="Calibri"/>
              </w:rPr>
              <w:t>[Click&amp;type]</w:t>
            </w:r>
            <w:r w:rsidRPr="000948D3">
              <w:rPr>
                <w:rFonts w:ascii="Calibri" w:hAnsi="Calibri" w:cs="Calibri"/>
              </w:rPr>
              <w:fldChar w:fldCharType="end"/>
            </w:r>
          </w:p>
        </w:tc>
      </w:tr>
      <w:tr w:rsidR="0021233F" w:rsidRPr="000948D3" w14:paraId="50853EEA" w14:textId="77777777" w:rsidTr="00C23BB2">
        <w:tc>
          <w:tcPr>
            <w:tcW w:w="6480" w:type="dxa"/>
            <w:tcBorders>
              <w:top w:val="single" w:sz="4" w:space="0" w:color="auto"/>
              <w:left w:val="single" w:sz="4" w:space="0" w:color="auto"/>
              <w:bottom w:val="single" w:sz="4" w:space="0" w:color="auto"/>
              <w:right w:val="single" w:sz="4" w:space="0" w:color="auto"/>
            </w:tcBorders>
            <w:hideMark/>
          </w:tcPr>
          <w:p w14:paraId="0E8C41A6" w14:textId="77777777" w:rsidR="0021233F" w:rsidRPr="008310A0" w:rsidRDefault="0021233F" w:rsidP="008310A0">
            <w:pPr>
              <w:pStyle w:val="ListParagraph"/>
              <w:numPr>
                <w:ilvl w:val="0"/>
                <w:numId w:val="3"/>
              </w:numPr>
              <w:rPr>
                <w:rFonts w:ascii="Calibri" w:hAnsi="Calibri" w:cs="Calibri"/>
                <w:iCs/>
              </w:rPr>
            </w:pPr>
            <w:r w:rsidRPr="008310A0">
              <w:rPr>
                <w:rFonts w:ascii="Calibri" w:hAnsi="Calibri" w:cs="Calibri"/>
                <w:iCs/>
              </w:rPr>
              <w:t xml:space="preserve">Connecticut </w:t>
            </w:r>
          </w:p>
          <w:p w14:paraId="35BF367A" w14:textId="77777777" w:rsidR="0021233F" w:rsidRPr="008310A0" w:rsidRDefault="0021233F" w:rsidP="008310A0">
            <w:pPr>
              <w:pStyle w:val="ListParagraph"/>
              <w:numPr>
                <w:ilvl w:val="1"/>
                <w:numId w:val="3"/>
              </w:numPr>
              <w:rPr>
                <w:rFonts w:ascii="Calibri" w:hAnsi="Calibri" w:cs="Calibri"/>
              </w:rPr>
            </w:pPr>
            <w:r w:rsidRPr="008310A0">
              <w:rPr>
                <w:rFonts w:ascii="Calibri" w:hAnsi="Calibri" w:cs="Calibri"/>
              </w:rPr>
              <w:t>Are the letters identified per CT statute?</w:t>
            </w:r>
          </w:p>
          <w:p w14:paraId="0399B081" w14:textId="77777777" w:rsidR="0021233F" w:rsidRPr="008310A0" w:rsidRDefault="0021233F" w:rsidP="008310A0">
            <w:pPr>
              <w:pStyle w:val="ListParagraph"/>
              <w:numPr>
                <w:ilvl w:val="1"/>
                <w:numId w:val="3"/>
              </w:numPr>
              <w:rPr>
                <w:rFonts w:ascii="Calibri" w:hAnsi="Calibri" w:cs="Calibri"/>
                <w:iCs/>
              </w:rPr>
            </w:pPr>
            <w:r w:rsidRPr="008310A0">
              <w:rPr>
                <w:rFonts w:ascii="Calibri" w:hAnsi="Calibri" w:cs="Calibri"/>
                <w:iCs/>
              </w:rPr>
              <w:t>Convenience fees</w:t>
            </w:r>
          </w:p>
        </w:tc>
        <w:tc>
          <w:tcPr>
            <w:tcW w:w="6480" w:type="dxa"/>
            <w:tcBorders>
              <w:top w:val="single" w:sz="4" w:space="0" w:color="auto"/>
              <w:left w:val="single" w:sz="4" w:space="0" w:color="auto"/>
              <w:bottom w:val="single" w:sz="4" w:space="0" w:color="auto"/>
              <w:right w:val="single" w:sz="4" w:space="0" w:color="auto"/>
            </w:tcBorders>
            <w:hideMark/>
          </w:tcPr>
          <w:p w14:paraId="3A14F199" w14:textId="77777777" w:rsidR="0021233F" w:rsidRPr="000948D3" w:rsidRDefault="0021233F" w:rsidP="00C23BB2">
            <w:pPr>
              <w:rPr>
                <w:rFonts w:ascii="Calibri" w:hAnsi="Calibri" w:cs="Calibri"/>
              </w:rPr>
            </w:pPr>
            <w:r w:rsidRPr="000948D3">
              <w:rPr>
                <w:rFonts w:ascii="Calibri" w:hAnsi="Calibri" w:cs="Calibri"/>
              </w:rPr>
              <w:fldChar w:fldCharType="begin">
                <w:ffData>
                  <w:name w:val="Text1"/>
                  <w:enabled/>
                  <w:calcOnExit w:val="0"/>
                  <w:textInput>
                    <w:default w:val="[Click&amp;type]"/>
                  </w:textInput>
                </w:ffData>
              </w:fldChar>
            </w:r>
            <w:r w:rsidRPr="000948D3">
              <w:rPr>
                <w:rFonts w:ascii="Calibri" w:hAnsi="Calibri" w:cs="Calibri"/>
              </w:rPr>
              <w:instrText xml:space="preserve"> FORMTEXT </w:instrText>
            </w:r>
            <w:r w:rsidRPr="000948D3">
              <w:rPr>
                <w:rFonts w:ascii="Calibri" w:hAnsi="Calibri" w:cs="Calibri"/>
              </w:rPr>
            </w:r>
            <w:r w:rsidRPr="000948D3">
              <w:rPr>
                <w:rFonts w:ascii="Calibri" w:hAnsi="Calibri" w:cs="Calibri"/>
              </w:rPr>
              <w:fldChar w:fldCharType="separate"/>
            </w:r>
            <w:r w:rsidRPr="000948D3">
              <w:rPr>
                <w:rFonts w:ascii="Calibri" w:hAnsi="Calibri" w:cs="Calibri"/>
              </w:rPr>
              <w:t>[Click&amp;type]</w:t>
            </w:r>
            <w:r w:rsidRPr="000948D3">
              <w:rPr>
                <w:rFonts w:ascii="Calibri" w:hAnsi="Calibri" w:cs="Calibri"/>
              </w:rPr>
              <w:fldChar w:fldCharType="end"/>
            </w:r>
          </w:p>
        </w:tc>
      </w:tr>
      <w:tr w:rsidR="0021233F" w:rsidRPr="000948D3" w14:paraId="05325785" w14:textId="77777777" w:rsidTr="00C23BB2">
        <w:tc>
          <w:tcPr>
            <w:tcW w:w="6480" w:type="dxa"/>
            <w:tcBorders>
              <w:top w:val="single" w:sz="4" w:space="0" w:color="auto"/>
              <w:left w:val="single" w:sz="4" w:space="0" w:color="auto"/>
              <w:bottom w:val="single" w:sz="4" w:space="0" w:color="auto"/>
              <w:right w:val="single" w:sz="4" w:space="0" w:color="auto"/>
            </w:tcBorders>
            <w:hideMark/>
          </w:tcPr>
          <w:p w14:paraId="22CB8A06" w14:textId="77777777" w:rsidR="0021233F" w:rsidRPr="008310A0" w:rsidRDefault="0021233F" w:rsidP="008310A0">
            <w:pPr>
              <w:pStyle w:val="ListParagraph"/>
              <w:numPr>
                <w:ilvl w:val="0"/>
                <w:numId w:val="3"/>
              </w:numPr>
              <w:rPr>
                <w:rFonts w:ascii="Calibri" w:hAnsi="Calibri" w:cs="Calibri"/>
                <w:iCs/>
              </w:rPr>
            </w:pPr>
            <w:r w:rsidRPr="008310A0">
              <w:rPr>
                <w:rFonts w:ascii="Calibri" w:hAnsi="Calibri" w:cs="Calibri"/>
                <w:iCs/>
              </w:rPr>
              <w:t xml:space="preserve">Idaho </w:t>
            </w:r>
            <w:r w:rsidRPr="008310A0">
              <w:rPr>
                <w:rFonts w:ascii="Calibri" w:hAnsi="Calibri" w:cs="Calibri"/>
                <w:iCs/>
                <w:color w:val="FF0000"/>
              </w:rPr>
              <w:t xml:space="preserve">(anything specific)? </w:t>
            </w:r>
            <w:proofErr w:type="spellStart"/>
            <w:r w:rsidRPr="008310A0">
              <w:rPr>
                <w:rFonts w:ascii="Calibri" w:hAnsi="Calibri" w:cs="Calibri"/>
                <w:iCs/>
                <w:color w:val="FF0000"/>
              </w:rPr>
              <w:t>Conv</w:t>
            </w:r>
            <w:proofErr w:type="spellEnd"/>
            <w:r w:rsidRPr="008310A0">
              <w:rPr>
                <w:rFonts w:ascii="Calibri" w:hAnsi="Calibri" w:cs="Calibri"/>
                <w:iCs/>
                <w:color w:val="FF0000"/>
              </w:rPr>
              <w:t xml:space="preserve"> fees?</w:t>
            </w:r>
          </w:p>
        </w:tc>
        <w:tc>
          <w:tcPr>
            <w:tcW w:w="6480" w:type="dxa"/>
            <w:tcBorders>
              <w:top w:val="single" w:sz="4" w:space="0" w:color="auto"/>
              <w:left w:val="single" w:sz="4" w:space="0" w:color="auto"/>
              <w:bottom w:val="single" w:sz="4" w:space="0" w:color="auto"/>
              <w:right w:val="single" w:sz="4" w:space="0" w:color="auto"/>
            </w:tcBorders>
            <w:hideMark/>
          </w:tcPr>
          <w:p w14:paraId="757ADB0C" w14:textId="77777777" w:rsidR="0021233F" w:rsidRPr="000948D3" w:rsidRDefault="0021233F" w:rsidP="00C23BB2">
            <w:pPr>
              <w:rPr>
                <w:rFonts w:ascii="Calibri" w:hAnsi="Calibri" w:cs="Calibri"/>
              </w:rPr>
            </w:pPr>
            <w:r w:rsidRPr="000948D3">
              <w:rPr>
                <w:rFonts w:ascii="Calibri" w:hAnsi="Calibri" w:cs="Calibri"/>
              </w:rPr>
              <w:fldChar w:fldCharType="begin">
                <w:ffData>
                  <w:name w:val="Text1"/>
                  <w:enabled/>
                  <w:calcOnExit w:val="0"/>
                  <w:textInput>
                    <w:default w:val="[Click&amp;type]"/>
                  </w:textInput>
                </w:ffData>
              </w:fldChar>
            </w:r>
            <w:r w:rsidRPr="000948D3">
              <w:rPr>
                <w:rFonts w:ascii="Calibri" w:hAnsi="Calibri" w:cs="Calibri"/>
              </w:rPr>
              <w:instrText xml:space="preserve"> FORMTEXT </w:instrText>
            </w:r>
            <w:r w:rsidRPr="000948D3">
              <w:rPr>
                <w:rFonts w:ascii="Calibri" w:hAnsi="Calibri" w:cs="Calibri"/>
              </w:rPr>
            </w:r>
            <w:r w:rsidRPr="000948D3">
              <w:rPr>
                <w:rFonts w:ascii="Calibri" w:hAnsi="Calibri" w:cs="Calibri"/>
              </w:rPr>
              <w:fldChar w:fldCharType="separate"/>
            </w:r>
            <w:r w:rsidRPr="000948D3">
              <w:rPr>
                <w:rFonts w:ascii="Calibri" w:hAnsi="Calibri" w:cs="Calibri"/>
              </w:rPr>
              <w:t>[Click&amp;type]</w:t>
            </w:r>
            <w:r w:rsidRPr="000948D3">
              <w:rPr>
                <w:rFonts w:ascii="Calibri" w:hAnsi="Calibri" w:cs="Calibri"/>
              </w:rPr>
              <w:fldChar w:fldCharType="end"/>
            </w:r>
          </w:p>
        </w:tc>
      </w:tr>
      <w:tr w:rsidR="0021233F" w:rsidRPr="000948D3" w14:paraId="3B8F045B" w14:textId="77777777" w:rsidTr="00C23BB2">
        <w:tc>
          <w:tcPr>
            <w:tcW w:w="6480" w:type="dxa"/>
            <w:tcBorders>
              <w:top w:val="single" w:sz="4" w:space="0" w:color="auto"/>
              <w:left w:val="single" w:sz="4" w:space="0" w:color="auto"/>
              <w:bottom w:val="single" w:sz="4" w:space="0" w:color="auto"/>
              <w:right w:val="single" w:sz="4" w:space="0" w:color="auto"/>
            </w:tcBorders>
            <w:hideMark/>
          </w:tcPr>
          <w:p w14:paraId="77543C0A" w14:textId="77777777" w:rsidR="0021233F" w:rsidRPr="008310A0" w:rsidRDefault="0021233F" w:rsidP="008310A0">
            <w:pPr>
              <w:pStyle w:val="ListParagraph"/>
              <w:numPr>
                <w:ilvl w:val="0"/>
                <w:numId w:val="3"/>
              </w:numPr>
              <w:rPr>
                <w:rFonts w:ascii="Calibri" w:hAnsi="Calibri" w:cs="Calibri"/>
                <w:iCs/>
              </w:rPr>
            </w:pPr>
            <w:r w:rsidRPr="008310A0">
              <w:rPr>
                <w:rFonts w:ascii="Calibri" w:hAnsi="Calibri" w:cs="Calibri"/>
                <w:iCs/>
              </w:rPr>
              <w:t xml:space="preserve">Maine </w:t>
            </w:r>
            <w:r w:rsidRPr="008310A0">
              <w:rPr>
                <w:rFonts w:ascii="Calibri" w:hAnsi="Calibri" w:cs="Calibri"/>
                <w:iCs/>
                <w:color w:val="FF0000"/>
              </w:rPr>
              <w:t>(anything specific)?</w:t>
            </w:r>
          </w:p>
        </w:tc>
        <w:tc>
          <w:tcPr>
            <w:tcW w:w="6480" w:type="dxa"/>
            <w:tcBorders>
              <w:top w:val="single" w:sz="4" w:space="0" w:color="auto"/>
              <w:left w:val="single" w:sz="4" w:space="0" w:color="auto"/>
              <w:bottom w:val="single" w:sz="4" w:space="0" w:color="auto"/>
              <w:right w:val="single" w:sz="4" w:space="0" w:color="auto"/>
            </w:tcBorders>
            <w:hideMark/>
          </w:tcPr>
          <w:p w14:paraId="75904AB5" w14:textId="77777777" w:rsidR="0021233F" w:rsidRPr="000948D3" w:rsidRDefault="0021233F" w:rsidP="00C23BB2">
            <w:pPr>
              <w:rPr>
                <w:rFonts w:ascii="Calibri" w:hAnsi="Calibri" w:cs="Calibri"/>
              </w:rPr>
            </w:pPr>
            <w:r w:rsidRPr="000948D3">
              <w:rPr>
                <w:rFonts w:ascii="Calibri" w:hAnsi="Calibri" w:cs="Calibri"/>
              </w:rPr>
              <w:fldChar w:fldCharType="begin">
                <w:ffData>
                  <w:name w:val="Text1"/>
                  <w:enabled/>
                  <w:calcOnExit w:val="0"/>
                  <w:textInput>
                    <w:default w:val="[Click&amp;type]"/>
                  </w:textInput>
                </w:ffData>
              </w:fldChar>
            </w:r>
            <w:r w:rsidRPr="000948D3">
              <w:rPr>
                <w:rFonts w:ascii="Calibri" w:hAnsi="Calibri" w:cs="Calibri"/>
              </w:rPr>
              <w:instrText xml:space="preserve"> FORMTEXT </w:instrText>
            </w:r>
            <w:r w:rsidRPr="000948D3">
              <w:rPr>
                <w:rFonts w:ascii="Calibri" w:hAnsi="Calibri" w:cs="Calibri"/>
              </w:rPr>
            </w:r>
            <w:r w:rsidRPr="000948D3">
              <w:rPr>
                <w:rFonts w:ascii="Calibri" w:hAnsi="Calibri" w:cs="Calibri"/>
              </w:rPr>
              <w:fldChar w:fldCharType="separate"/>
            </w:r>
            <w:r w:rsidRPr="000948D3">
              <w:rPr>
                <w:rFonts w:ascii="Calibri" w:hAnsi="Calibri" w:cs="Calibri"/>
              </w:rPr>
              <w:t>[Click&amp;type]</w:t>
            </w:r>
            <w:r w:rsidRPr="000948D3">
              <w:rPr>
                <w:rFonts w:ascii="Calibri" w:hAnsi="Calibri" w:cs="Calibri"/>
              </w:rPr>
              <w:fldChar w:fldCharType="end"/>
            </w:r>
          </w:p>
        </w:tc>
      </w:tr>
      <w:tr w:rsidR="0021233F" w:rsidRPr="000948D3" w14:paraId="231FE533" w14:textId="77777777" w:rsidTr="00C23BB2">
        <w:tc>
          <w:tcPr>
            <w:tcW w:w="6480" w:type="dxa"/>
            <w:tcBorders>
              <w:top w:val="single" w:sz="4" w:space="0" w:color="auto"/>
              <w:left w:val="single" w:sz="4" w:space="0" w:color="auto"/>
              <w:bottom w:val="single" w:sz="4" w:space="0" w:color="auto"/>
              <w:right w:val="single" w:sz="4" w:space="0" w:color="auto"/>
            </w:tcBorders>
            <w:hideMark/>
          </w:tcPr>
          <w:p w14:paraId="78A6E19C" w14:textId="77777777" w:rsidR="0021233F" w:rsidRPr="008310A0" w:rsidRDefault="0021233F" w:rsidP="008310A0">
            <w:pPr>
              <w:pStyle w:val="ListParagraph"/>
              <w:numPr>
                <w:ilvl w:val="0"/>
                <w:numId w:val="3"/>
              </w:numPr>
              <w:rPr>
                <w:rFonts w:ascii="Calibri" w:hAnsi="Calibri" w:cs="Calibri"/>
                <w:iCs/>
              </w:rPr>
            </w:pPr>
            <w:r w:rsidRPr="008310A0">
              <w:rPr>
                <w:rFonts w:ascii="Calibri" w:hAnsi="Calibri" w:cs="Calibri"/>
                <w:iCs/>
              </w:rPr>
              <w:t xml:space="preserve">Massachusetts </w:t>
            </w:r>
            <w:r w:rsidRPr="008310A0">
              <w:rPr>
                <w:rFonts w:ascii="Calibri" w:hAnsi="Calibri" w:cs="Calibri"/>
                <w:iCs/>
                <w:color w:val="FF0000"/>
              </w:rPr>
              <w:t xml:space="preserve">(anything specific)? </w:t>
            </w:r>
          </w:p>
          <w:p w14:paraId="3B46021A" w14:textId="77777777" w:rsidR="0021233F" w:rsidRDefault="0021233F" w:rsidP="008310A0">
            <w:pPr>
              <w:pStyle w:val="ListParagraph"/>
              <w:numPr>
                <w:ilvl w:val="1"/>
                <w:numId w:val="3"/>
              </w:numPr>
              <w:rPr>
                <w:rFonts w:ascii="Calibri" w:hAnsi="Calibri" w:cs="Calibri"/>
                <w:iCs/>
              </w:rPr>
            </w:pPr>
            <w:r w:rsidRPr="008310A0">
              <w:rPr>
                <w:rFonts w:ascii="Calibri" w:hAnsi="Calibri" w:cs="Calibri"/>
                <w:iCs/>
              </w:rPr>
              <w:t>Is there evidence of soliciting post-dated payments?</w:t>
            </w:r>
          </w:p>
          <w:p w14:paraId="2A3F1DC4" w14:textId="07CB76BE" w:rsidR="008310A0" w:rsidRPr="008310A0" w:rsidRDefault="008310A0" w:rsidP="008310A0">
            <w:pPr>
              <w:pStyle w:val="ListParagraph"/>
              <w:numPr>
                <w:ilvl w:val="1"/>
                <w:numId w:val="3"/>
              </w:numPr>
              <w:rPr>
                <w:rFonts w:ascii="Calibri" w:hAnsi="Calibri" w:cs="Calibri"/>
                <w:iCs/>
              </w:rPr>
            </w:pPr>
            <w:r>
              <w:rPr>
                <w:rFonts w:ascii="Calibri" w:hAnsi="Calibri" w:cs="Calibri"/>
                <w:iCs/>
              </w:rPr>
              <w:t>Credit reporting?</w:t>
            </w:r>
          </w:p>
        </w:tc>
        <w:tc>
          <w:tcPr>
            <w:tcW w:w="6480" w:type="dxa"/>
            <w:tcBorders>
              <w:top w:val="single" w:sz="4" w:space="0" w:color="auto"/>
              <w:left w:val="single" w:sz="4" w:space="0" w:color="auto"/>
              <w:bottom w:val="single" w:sz="4" w:space="0" w:color="auto"/>
              <w:right w:val="single" w:sz="4" w:space="0" w:color="auto"/>
            </w:tcBorders>
            <w:hideMark/>
          </w:tcPr>
          <w:p w14:paraId="5265B6BA" w14:textId="77777777" w:rsidR="0021233F" w:rsidRPr="000948D3" w:rsidRDefault="0021233F" w:rsidP="00C23BB2">
            <w:pPr>
              <w:rPr>
                <w:rFonts w:ascii="Calibri" w:hAnsi="Calibri" w:cs="Calibri"/>
              </w:rPr>
            </w:pPr>
            <w:r w:rsidRPr="000948D3">
              <w:rPr>
                <w:rFonts w:ascii="Calibri" w:hAnsi="Calibri" w:cs="Calibri"/>
              </w:rPr>
              <w:fldChar w:fldCharType="begin">
                <w:ffData>
                  <w:name w:val="Text1"/>
                  <w:enabled/>
                  <w:calcOnExit w:val="0"/>
                  <w:textInput>
                    <w:default w:val="[Click&amp;type]"/>
                  </w:textInput>
                </w:ffData>
              </w:fldChar>
            </w:r>
            <w:r w:rsidRPr="000948D3">
              <w:rPr>
                <w:rFonts w:ascii="Calibri" w:hAnsi="Calibri" w:cs="Calibri"/>
              </w:rPr>
              <w:instrText xml:space="preserve"> FORMTEXT </w:instrText>
            </w:r>
            <w:r w:rsidRPr="000948D3">
              <w:rPr>
                <w:rFonts w:ascii="Calibri" w:hAnsi="Calibri" w:cs="Calibri"/>
              </w:rPr>
            </w:r>
            <w:r w:rsidRPr="000948D3">
              <w:rPr>
                <w:rFonts w:ascii="Calibri" w:hAnsi="Calibri" w:cs="Calibri"/>
              </w:rPr>
              <w:fldChar w:fldCharType="separate"/>
            </w:r>
            <w:r w:rsidRPr="000948D3">
              <w:rPr>
                <w:rFonts w:ascii="Calibri" w:hAnsi="Calibri" w:cs="Calibri"/>
              </w:rPr>
              <w:t>[Click&amp;type]</w:t>
            </w:r>
            <w:r w:rsidRPr="000948D3">
              <w:rPr>
                <w:rFonts w:ascii="Calibri" w:hAnsi="Calibri" w:cs="Calibri"/>
              </w:rPr>
              <w:fldChar w:fldCharType="end"/>
            </w:r>
          </w:p>
        </w:tc>
      </w:tr>
      <w:tr w:rsidR="0021233F" w:rsidRPr="000948D3" w14:paraId="3C7B1DF6" w14:textId="77777777" w:rsidTr="00C23BB2">
        <w:tc>
          <w:tcPr>
            <w:tcW w:w="6480" w:type="dxa"/>
            <w:tcBorders>
              <w:top w:val="single" w:sz="4" w:space="0" w:color="auto"/>
              <w:left w:val="single" w:sz="4" w:space="0" w:color="auto"/>
              <w:bottom w:val="single" w:sz="4" w:space="0" w:color="auto"/>
              <w:right w:val="single" w:sz="4" w:space="0" w:color="auto"/>
            </w:tcBorders>
            <w:hideMark/>
          </w:tcPr>
          <w:p w14:paraId="19A89106" w14:textId="77777777" w:rsidR="0021233F" w:rsidRPr="008310A0" w:rsidRDefault="0021233F" w:rsidP="008310A0">
            <w:pPr>
              <w:pStyle w:val="ListParagraph"/>
              <w:numPr>
                <w:ilvl w:val="0"/>
                <w:numId w:val="3"/>
              </w:numPr>
              <w:rPr>
                <w:rFonts w:ascii="Calibri" w:hAnsi="Calibri" w:cs="Calibri"/>
                <w:iCs/>
              </w:rPr>
            </w:pPr>
            <w:r w:rsidRPr="008310A0">
              <w:rPr>
                <w:rFonts w:ascii="Calibri" w:hAnsi="Calibri" w:cs="Calibri"/>
                <w:iCs/>
              </w:rPr>
              <w:t xml:space="preserve">North Dakota </w:t>
            </w:r>
            <w:r w:rsidRPr="008310A0">
              <w:rPr>
                <w:rFonts w:ascii="Calibri" w:hAnsi="Calibri" w:cs="Calibri"/>
                <w:iCs/>
                <w:color w:val="FF0000"/>
              </w:rPr>
              <w:t>(anything specific)?</w:t>
            </w:r>
          </w:p>
        </w:tc>
        <w:tc>
          <w:tcPr>
            <w:tcW w:w="6480" w:type="dxa"/>
            <w:tcBorders>
              <w:top w:val="single" w:sz="4" w:space="0" w:color="auto"/>
              <w:left w:val="single" w:sz="4" w:space="0" w:color="auto"/>
              <w:bottom w:val="single" w:sz="4" w:space="0" w:color="auto"/>
              <w:right w:val="single" w:sz="4" w:space="0" w:color="auto"/>
            </w:tcBorders>
            <w:hideMark/>
          </w:tcPr>
          <w:p w14:paraId="72D04F32" w14:textId="77777777" w:rsidR="0021233F" w:rsidRPr="000948D3" w:rsidRDefault="0021233F" w:rsidP="00C23BB2">
            <w:pPr>
              <w:rPr>
                <w:rFonts w:ascii="Calibri" w:hAnsi="Calibri" w:cs="Calibri"/>
              </w:rPr>
            </w:pPr>
            <w:r w:rsidRPr="000948D3">
              <w:rPr>
                <w:rFonts w:ascii="Calibri" w:hAnsi="Calibri" w:cs="Calibri"/>
              </w:rPr>
              <w:fldChar w:fldCharType="begin">
                <w:ffData>
                  <w:name w:val="Text1"/>
                  <w:enabled/>
                  <w:calcOnExit w:val="0"/>
                  <w:textInput>
                    <w:default w:val="[Click&amp;type]"/>
                  </w:textInput>
                </w:ffData>
              </w:fldChar>
            </w:r>
            <w:r w:rsidRPr="000948D3">
              <w:rPr>
                <w:rFonts w:ascii="Calibri" w:hAnsi="Calibri" w:cs="Calibri"/>
              </w:rPr>
              <w:instrText xml:space="preserve"> FORMTEXT </w:instrText>
            </w:r>
            <w:r w:rsidRPr="000948D3">
              <w:rPr>
                <w:rFonts w:ascii="Calibri" w:hAnsi="Calibri" w:cs="Calibri"/>
              </w:rPr>
            </w:r>
            <w:r w:rsidRPr="000948D3">
              <w:rPr>
                <w:rFonts w:ascii="Calibri" w:hAnsi="Calibri" w:cs="Calibri"/>
              </w:rPr>
              <w:fldChar w:fldCharType="separate"/>
            </w:r>
            <w:r w:rsidRPr="000948D3">
              <w:rPr>
                <w:rFonts w:ascii="Calibri" w:hAnsi="Calibri" w:cs="Calibri"/>
              </w:rPr>
              <w:t>[Click&amp;type]</w:t>
            </w:r>
            <w:r w:rsidRPr="000948D3">
              <w:rPr>
                <w:rFonts w:ascii="Calibri" w:hAnsi="Calibri" w:cs="Calibri"/>
              </w:rPr>
              <w:fldChar w:fldCharType="end"/>
            </w:r>
          </w:p>
        </w:tc>
      </w:tr>
      <w:tr w:rsidR="0021233F" w:rsidRPr="000948D3" w14:paraId="056B7DEC" w14:textId="77777777" w:rsidTr="00C23BB2">
        <w:tc>
          <w:tcPr>
            <w:tcW w:w="6480" w:type="dxa"/>
            <w:tcBorders>
              <w:top w:val="single" w:sz="4" w:space="0" w:color="auto"/>
              <w:left w:val="single" w:sz="4" w:space="0" w:color="auto"/>
              <w:bottom w:val="single" w:sz="4" w:space="0" w:color="auto"/>
              <w:right w:val="single" w:sz="4" w:space="0" w:color="auto"/>
            </w:tcBorders>
            <w:hideMark/>
          </w:tcPr>
          <w:p w14:paraId="0CC49C9E" w14:textId="2E21A1B3" w:rsidR="00C23BB2" w:rsidRDefault="0021233F" w:rsidP="00C23BB2">
            <w:pPr>
              <w:pStyle w:val="ListParagraph"/>
              <w:numPr>
                <w:ilvl w:val="0"/>
                <w:numId w:val="3"/>
              </w:numPr>
              <w:rPr>
                <w:rFonts w:ascii="Calibri" w:hAnsi="Calibri" w:cs="Calibri"/>
                <w:iCs/>
              </w:rPr>
            </w:pPr>
            <w:r w:rsidRPr="008310A0">
              <w:rPr>
                <w:rFonts w:ascii="Calibri" w:hAnsi="Calibri" w:cs="Calibri"/>
                <w:iCs/>
              </w:rPr>
              <w:t xml:space="preserve">Wisconsin </w:t>
            </w:r>
          </w:p>
          <w:p w14:paraId="2492C879" w14:textId="015856DC" w:rsidR="00C23BB2" w:rsidRDefault="00C23BB2" w:rsidP="00C23BB2">
            <w:pPr>
              <w:pStyle w:val="ListParagraph"/>
              <w:numPr>
                <w:ilvl w:val="1"/>
                <w:numId w:val="3"/>
              </w:numPr>
              <w:rPr>
                <w:rFonts w:ascii="Calibri" w:hAnsi="Calibri" w:cs="Calibri"/>
                <w:iCs/>
              </w:rPr>
            </w:pPr>
            <w:r>
              <w:rPr>
                <w:rFonts w:ascii="Calibri" w:hAnsi="Calibri" w:cs="Calibri"/>
                <w:iCs/>
              </w:rPr>
              <w:t xml:space="preserve"> First notice must include a statement</w:t>
            </w:r>
            <w:r w:rsidR="001149FA">
              <w:rPr>
                <w:rFonts w:ascii="Calibri" w:hAnsi="Calibri" w:cs="Calibri"/>
                <w:iCs/>
              </w:rPr>
              <w:t>:</w:t>
            </w:r>
            <w:r>
              <w:rPr>
                <w:rFonts w:ascii="Calibri" w:hAnsi="Calibri" w:cs="Calibri"/>
                <w:iCs/>
              </w:rPr>
              <w:t xml:space="preserve"> </w:t>
            </w:r>
            <w:r w:rsidR="001149FA" w:rsidRPr="00C007E6">
              <w:rPr>
                <w:rFonts w:ascii="Calibri" w:hAnsi="Calibri" w:cs="Calibri"/>
                <w:i/>
                <w:iCs/>
              </w:rPr>
              <w:t>This</w:t>
            </w:r>
            <w:r w:rsidRPr="00C007E6">
              <w:rPr>
                <w:rFonts w:ascii="Calibri" w:hAnsi="Calibri" w:cs="Calibri"/>
                <w:i/>
                <w:iCs/>
              </w:rPr>
              <w:t xml:space="preserve"> co</w:t>
            </w:r>
            <w:r w:rsidR="001149FA" w:rsidRPr="00C007E6">
              <w:rPr>
                <w:rFonts w:ascii="Calibri" w:hAnsi="Calibri" w:cs="Calibri"/>
                <w:i/>
                <w:iCs/>
              </w:rPr>
              <w:t>llection agency</w:t>
            </w:r>
            <w:r w:rsidRPr="00C007E6">
              <w:rPr>
                <w:rFonts w:ascii="Calibri" w:hAnsi="Calibri" w:cs="Calibri"/>
                <w:i/>
                <w:iCs/>
              </w:rPr>
              <w:t xml:space="preserve"> is licensed by the </w:t>
            </w:r>
            <w:r w:rsidR="00C007E6" w:rsidRPr="00C007E6">
              <w:rPr>
                <w:rFonts w:ascii="Calibri" w:hAnsi="Calibri" w:cs="Calibri"/>
                <w:i/>
                <w:iCs/>
              </w:rPr>
              <w:t>Division of Banking of the Department of Financial Institutions</w:t>
            </w:r>
            <w:r w:rsidR="00F539B7" w:rsidRPr="00C007E6">
              <w:rPr>
                <w:rFonts w:ascii="Calibri" w:hAnsi="Calibri" w:cs="Calibri"/>
                <w:i/>
                <w:iCs/>
              </w:rPr>
              <w:t>, www.wdfi.org</w:t>
            </w:r>
          </w:p>
          <w:p w14:paraId="5A393650" w14:textId="3EB02B37" w:rsidR="00C23BB2" w:rsidRPr="00F539B7" w:rsidRDefault="00C23BB2" w:rsidP="00F539B7">
            <w:pPr>
              <w:pStyle w:val="ListParagraph"/>
              <w:numPr>
                <w:ilvl w:val="1"/>
                <w:numId w:val="3"/>
              </w:numPr>
              <w:rPr>
                <w:rFonts w:ascii="Calibri" w:hAnsi="Calibri" w:cs="Calibri"/>
                <w:iCs/>
              </w:rPr>
            </w:pPr>
            <w:r>
              <w:rPr>
                <w:rFonts w:ascii="Calibri" w:hAnsi="Calibri" w:cs="Calibri"/>
                <w:iCs/>
              </w:rPr>
              <w:t>If a payment stub is included as part of the letter/notice, the name, address and phone number of the Licensee must be on the payment stub portion.</w:t>
            </w:r>
          </w:p>
        </w:tc>
        <w:tc>
          <w:tcPr>
            <w:tcW w:w="6480" w:type="dxa"/>
            <w:tcBorders>
              <w:top w:val="single" w:sz="4" w:space="0" w:color="auto"/>
              <w:left w:val="single" w:sz="4" w:space="0" w:color="auto"/>
              <w:bottom w:val="single" w:sz="4" w:space="0" w:color="auto"/>
              <w:right w:val="single" w:sz="4" w:space="0" w:color="auto"/>
            </w:tcBorders>
            <w:hideMark/>
          </w:tcPr>
          <w:p w14:paraId="5FE593FF" w14:textId="77777777" w:rsidR="0021233F" w:rsidRPr="000948D3" w:rsidRDefault="0021233F" w:rsidP="00C23BB2">
            <w:pPr>
              <w:rPr>
                <w:rFonts w:ascii="Calibri" w:hAnsi="Calibri" w:cs="Calibri"/>
              </w:rPr>
            </w:pPr>
            <w:r w:rsidRPr="000948D3">
              <w:rPr>
                <w:rFonts w:ascii="Calibri" w:hAnsi="Calibri" w:cs="Calibri"/>
              </w:rPr>
              <w:fldChar w:fldCharType="begin">
                <w:ffData>
                  <w:name w:val="Text1"/>
                  <w:enabled/>
                  <w:calcOnExit w:val="0"/>
                  <w:textInput>
                    <w:default w:val="[Click&amp;type]"/>
                  </w:textInput>
                </w:ffData>
              </w:fldChar>
            </w:r>
            <w:r w:rsidRPr="000948D3">
              <w:rPr>
                <w:rFonts w:ascii="Calibri" w:hAnsi="Calibri" w:cs="Calibri"/>
              </w:rPr>
              <w:instrText xml:space="preserve"> FORMTEXT </w:instrText>
            </w:r>
            <w:r w:rsidRPr="000948D3">
              <w:rPr>
                <w:rFonts w:ascii="Calibri" w:hAnsi="Calibri" w:cs="Calibri"/>
              </w:rPr>
            </w:r>
            <w:r w:rsidRPr="000948D3">
              <w:rPr>
                <w:rFonts w:ascii="Calibri" w:hAnsi="Calibri" w:cs="Calibri"/>
              </w:rPr>
              <w:fldChar w:fldCharType="separate"/>
            </w:r>
            <w:r w:rsidRPr="000948D3">
              <w:rPr>
                <w:rFonts w:ascii="Calibri" w:hAnsi="Calibri" w:cs="Calibri"/>
              </w:rPr>
              <w:t>[Click&amp;type]</w:t>
            </w:r>
            <w:r w:rsidRPr="000948D3">
              <w:rPr>
                <w:rFonts w:ascii="Calibri" w:hAnsi="Calibri" w:cs="Calibri"/>
              </w:rPr>
              <w:fldChar w:fldCharType="end"/>
            </w:r>
          </w:p>
        </w:tc>
      </w:tr>
      <w:tr w:rsidR="002336BB" w:rsidRPr="00880078" w14:paraId="54566691" w14:textId="77777777" w:rsidTr="00346A3F">
        <w:tc>
          <w:tcPr>
            <w:tcW w:w="12960" w:type="dxa"/>
            <w:gridSpan w:val="2"/>
            <w:shd w:val="clear" w:color="auto" w:fill="auto"/>
          </w:tcPr>
          <w:p w14:paraId="311DFAFD" w14:textId="77777777" w:rsidR="002336BB" w:rsidRDefault="002336BB" w:rsidP="00346A3F">
            <w:pPr>
              <w:rPr>
                <w:rFonts w:ascii="Calibri" w:hAnsi="Calibri" w:cs="Calibri"/>
                <w:b/>
              </w:rPr>
            </w:pPr>
          </w:p>
          <w:p w14:paraId="11A9A717" w14:textId="77777777" w:rsidR="002336BB" w:rsidRDefault="002336BB" w:rsidP="00346A3F">
            <w:pPr>
              <w:rPr>
                <w:rFonts w:ascii="Calibri" w:hAnsi="Calibri" w:cs="Calibri"/>
                <w:b/>
              </w:rPr>
            </w:pPr>
          </w:p>
          <w:p w14:paraId="66328FE7" w14:textId="77777777" w:rsidR="002336BB" w:rsidRPr="003D6B4B" w:rsidRDefault="002336BB" w:rsidP="00346A3F">
            <w:pPr>
              <w:rPr>
                <w:rFonts w:ascii="Calibri" w:hAnsi="Calibri" w:cs="Calibri"/>
                <w:b/>
              </w:rPr>
            </w:pPr>
            <w:r w:rsidRPr="003D6B4B">
              <w:rPr>
                <w:rFonts w:ascii="Calibri" w:hAnsi="Calibri" w:cs="Calibri"/>
                <w:b/>
              </w:rPr>
              <w:lastRenderedPageBreak/>
              <w:t>INSERT COMMENTS FOR USE IN THE EXAMINTION REPORT.  COMMENTS SHOULD INCLUDE ANY REQUIRED CORRECTIVE ACTIONS IF DEFICIENCIES ARE FOUND.</w:t>
            </w:r>
          </w:p>
          <w:p w14:paraId="3CC78283" w14:textId="77777777" w:rsidR="002336BB" w:rsidRPr="003D6B4B" w:rsidRDefault="002336BB" w:rsidP="00346A3F">
            <w:pPr>
              <w:rPr>
                <w:rFonts w:ascii="Calibri" w:hAnsi="Calibri" w:cs="Calibri"/>
              </w:rPr>
            </w:pPr>
            <w:r w:rsidRPr="003D6B4B">
              <w:rPr>
                <w:rFonts w:ascii="Calibri" w:hAnsi="Calibri" w:cs="Calibri"/>
              </w:rPr>
              <w:t xml:space="preserve">When drafting these comments, use Times New Roman, 12 </w:t>
            </w:r>
            <w:proofErr w:type="spellStart"/>
            <w:r w:rsidRPr="003D6B4B">
              <w:rPr>
                <w:rFonts w:ascii="Calibri" w:hAnsi="Calibri" w:cs="Calibri"/>
              </w:rPr>
              <w:t>pt</w:t>
            </w:r>
            <w:proofErr w:type="spellEnd"/>
            <w:r w:rsidRPr="003D6B4B">
              <w:rPr>
                <w:rFonts w:ascii="Calibri" w:hAnsi="Calibri" w:cs="Calibri"/>
              </w:rPr>
              <w:t xml:space="preserve"> font and justify the right margin.  </w:t>
            </w:r>
          </w:p>
          <w:p w14:paraId="4CE69D27" w14:textId="77777777" w:rsidR="002336BB" w:rsidRDefault="002336BB" w:rsidP="00346A3F">
            <w:pPr>
              <w:rPr>
                <w:rFonts w:ascii="Calibri" w:hAnsi="Calibri" w:cs="Calibri"/>
                <w:b/>
              </w:rPr>
            </w:pPr>
          </w:p>
          <w:p w14:paraId="4627B889" w14:textId="77777777" w:rsidR="002336BB" w:rsidRDefault="002336BB" w:rsidP="00346A3F">
            <w:pPr>
              <w:rPr>
                <w:rFonts w:ascii="Calibri" w:hAnsi="Calibri" w:cs="Calibri"/>
                <w:b/>
              </w:rPr>
            </w:pPr>
          </w:p>
          <w:p w14:paraId="7CDF31AA" w14:textId="77777777" w:rsidR="002336BB" w:rsidRDefault="002336BB" w:rsidP="00346A3F">
            <w:pPr>
              <w:rPr>
                <w:rFonts w:ascii="Calibri" w:hAnsi="Calibri" w:cs="Calibri"/>
              </w:rPr>
            </w:pPr>
          </w:p>
          <w:p w14:paraId="1981350E" w14:textId="77777777" w:rsidR="002336BB" w:rsidRDefault="002336BB" w:rsidP="00346A3F">
            <w:pPr>
              <w:rPr>
                <w:rFonts w:ascii="Calibri" w:hAnsi="Calibri" w:cs="Calibri"/>
              </w:rPr>
            </w:pPr>
          </w:p>
          <w:p w14:paraId="0CDD1BF4" w14:textId="77777777" w:rsidR="002336BB" w:rsidRDefault="002336BB" w:rsidP="00346A3F">
            <w:pPr>
              <w:rPr>
                <w:rFonts w:ascii="Calibri" w:hAnsi="Calibri" w:cs="Calibri"/>
              </w:rPr>
            </w:pPr>
          </w:p>
          <w:p w14:paraId="19860628" w14:textId="77777777" w:rsidR="002336BB" w:rsidRDefault="002336BB" w:rsidP="00346A3F">
            <w:pPr>
              <w:rPr>
                <w:rFonts w:ascii="Calibri" w:hAnsi="Calibri" w:cs="Calibri"/>
              </w:rPr>
            </w:pPr>
          </w:p>
          <w:p w14:paraId="45A6EDF2" w14:textId="77777777" w:rsidR="002336BB" w:rsidRDefault="002336BB" w:rsidP="00346A3F">
            <w:pPr>
              <w:rPr>
                <w:rFonts w:ascii="Calibri" w:hAnsi="Calibri" w:cs="Calibri"/>
              </w:rPr>
            </w:pPr>
          </w:p>
          <w:p w14:paraId="30032658" w14:textId="77777777" w:rsidR="002336BB" w:rsidRDefault="002336BB" w:rsidP="00346A3F">
            <w:pPr>
              <w:rPr>
                <w:rFonts w:ascii="Calibri" w:hAnsi="Calibri" w:cs="Calibri"/>
              </w:rPr>
            </w:pPr>
          </w:p>
          <w:p w14:paraId="03E2D81D" w14:textId="77777777" w:rsidR="002336BB" w:rsidRDefault="002336BB" w:rsidP="00346A3F">
            <w:pPr>
              <w:rPr>
                <w:rFonts w:ascii="Calibri" w:hAnsi="Calibri" w:cs="Calibri"/>
              </w:rPr>
            </w:pPr>
          </w:p>
          <w:p w14:paraId="3089715B" w14:textId="77777777" w:rsidR="002336BB" w:rsidRDefault="002336BB" w:rsidP="00346A3F">
            <w:pPr>
              <w:rPr>
                <w:rFonts w:ascii="Calibri" w:hAnsi="Calibri" w:cs="Calibri"/>
              </w:rPr>
            </w:pPr>
          </w:p>
          <w:p w14:paraId="23CE78F7" w14:textId="77777777" w:rsidR="002336BB" w:rsidRDefault="002336BB" w:rsidP="00346A3F">
            <w:pPr>
              <w:rPr>
                <w:rFonts w:ascii="Calibri" w:hAnsi="Calibri" w:cs="Calibri"/>
              </w:rPr>
            </w:pPr>
          </w:p>
          <w:p w14:paraId="43036B74" w14:textId="77777777" w:rsidR="002336BB" w:rsidRDefault="002336BB" w:rsidP="00346A3F">
            <w:pPr>
              <w:rPr>
                <w:rFonts w:ascii="Calibri" w:hAnsi="Calibri" w:cs="Calibri"/>
              </w:rPr>
            </w:pPr>
          </w:p>
          <w:p w14:paraId="753E252B" w14:textId="77777777" w:rsidR="002336BB" w:rsidRDefault="002336BB" w:rsidP="00346A3F">
            <w:pPr>
              <w:rPr>
                <w:rFonts w:ascii="Calibri" w:hAnsi="Calibri" w:cs="Calibri"/>
              </w:rPr>
            </w:pPr>
          </w:p>
          <w:p w14:paraId="6C24CF44" w14:textId="77777777" w:rsidR="002336BB" w:rsidRDefault="002336BB" w:rsidP="00346A3F">
            <w:pPr>
              <w:rPr>
                <w:rFonts w:ascii="Calibri" w:hAnsi="Calibri" w:cs="Calibri"/>
              </w:rPr>
            </w:pPr>
          </w:p>
          <w:p w14:paraId="5B304C3A" w14:textId="77777777" w:rsidR="002336BB" w:rsidRDefault="002336BB" w:rsidP="00346A3F">
            <w:pPr>
              <w:rPr>
                <w:rFonts w:ascii="Calibri" w:hAnsi="Calibri" w:cs="Calibri"/>
              </w:rPr>
            </w:pPr>
          </w:p>
          <w:p w14:paraId="66E935E5" w14:textId="77777777" w:rsidR="002336BB" w:rsidRDefault="002336BB" w:rsidP="00346A3F">
            <w:pPr>
              <w:rPr>
                <w:rFonts w:ascii="Calibri" w:hAnsi="Calibri" w:cs="Calibri"/>
              </w:rPr>
            </w:pPr>
          </w:p>
          <w:p w14:paraId="1BC57074" w14:textId="77777777" w:rsidR="002336BB" w:rsidRDefault="002336BB" w:rsidP="00346A3F">
            <w:pPr>
              <w:rPr>
                <w:rFonts w:ascii="Calibri" w:hAnsi="Calibri" w:cs="Calibri"/>
              </w:rPr>
            </w:pPr>
          </w:p>
          <w:p w14:paraId="0077D8F4" w14:textId="77777777" w:rsidR="002336BB" w:rsidRDefault="002336BB" w:rsidP="00346A3F">
            <w:pPr>
              <w:rPr>
                <w:rFonts w:ascii="Calibri" w:hAnsi="Calibri" w:cs="Calibri"/>
              </w:rPr>
            </w:pPr>
          </w:p>
          <w:p w14:paraId="10CAAEB5" w14:textId="77777777" w:rsidR="002336BB" w:rsidRDefault="002336BB" w:rsidP="00346A3F">
            <w:pPr>
              <w:rPr>
                <w:rFonts w:ascii="Calibri" w:hAnsi="Calibri" w:cs="Calibri"/>
              </w:rPr>
            </w:pPr>
          </w:p>
          <w:p w14:paraId="4A9D13B8" w14:textId="77777777" w:rsidR="002336BB" w:rsidRDefault="002336BB" w:rsidP="00346A3F">
            <w:pPr>
              <w:rPr>
                <w:rFonts w:ascii="Calibri" w:hAnsi="Calibri" w:cs="Calibri"/>
              </w:rPr>
            </w:pPr>
          </w:p>
          <w:p w14:paraId="070A6781" w14:textId="77777777" w:rsidR="002336BB" w:rsidRDefault="002336BB" w:rsidP="00346A3F">
            <w:pPr>
              <w:rPr>
                <w:rFonts w:ascii="Calibri" w:hAnsi="Calibri" w:cs="Calibri"/>
              </w:rPr>
            </w:pPr>
          </w:p>
          <w:p w14:paraId="35318001" w14:textId="77777777" w:rsidR="002336BB" w:rsidRDefault="002336BB" w:rsidP="00346A3F">
            <w:pPr>
              <w:rPr>
                <w:rFonts w:ascii="Calibri" w:hAnsi="Calibri" w:cs="Calibri"/>
              </w:rPr>
            </w:pPr>
          </w:p>
          <w:p w14:paraId="47086C6C" w14:textId="77777777" w:rsidR="002336BB" w:rsidRDefault="002336BB" w:rsidP="00346A3F">
            <w:pPr>
              <w:rPr>
                <w:rFonts w:ascii="Calibri" w:hAnsi="Calibri" w:cs="Calibri"/>
              </w:rPr>
            </w:pPr>
          </w:p>
          <w:p w14:paraId="29343EB5" w14:textId="77777777" w:rsidR="002336BB" w:rsidRPr="00880078" w:rsidRDefault="002336BB" w:rsidP="00346A3F">
            <w:pPr>
              <w:rPr>
                <w:rFonts w:ascii="Calibri" w:hAnsi="Calibri" w:cs="Calibri"/>
              </w:rPr>
            </w:pPr>
          </w:p>
        </w:tc>
      </w:tr>
    </w:tbl>
    <w:p w14:paraId="43262D1C" w14:textId="77777777" w:rsidR="0021233F" w:rsidRDefault="0021233F">
      <w:pPr>
        <w:rPr>
          <w:rFonts w:ascii="Calibri" w:hAnsi="Calibri" w:cs="Calibri"/>
          <w:szCs w:val="24"/>
        </w:rPr>
      </w:pPr>
    </w:p>
    <w:p w14:paraId="3B609F95" w14:textId="77777777" w:rsidR="002336BB" w:rsidRPr="0021233F" w:rsidRDefault="002336BB">
      <w:pPr>
        <w:rPr>
          <w:rFonts w:ascii="Calibri" w:hAnsi="Calibri" w:cs="Calibri"/>
          <w:szCs w:val="24"/>
        </w:rPr>
      </w:pPr>
    </w:p>
    <w:sectPr w:rsidR="002336BB" w:rsidRPr="0021233F" w:rsidSect="00793160">
      <w:footerReference w:type="default" r:id="rId16"/>
      <w:type w:val="even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DA441" w14:textId="77777777" w:rsidR="00E30526" w:rsidRDefault="00E30526" w:rsidP="001F0083">
      <w:r>
        <w:separator/>
      </w:r>
    </w:p>
  </w:endnote>
  <w:endnote w:type="continuationSeparator" w:id="0">
    <w:p w14:paraId="32B340A7" w14:textId="77777777" w:rsidR="00E30526" w:rsidRDefault="00E30526" w:rsidP="001F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67FC" w14:textId="77777777" w:rsidR="00E30526" w:rsidRPr="001C3489" w:rsidRDefault="00E30526" w:rsidP="00793160">
    <w:pPr>
      <w:pBdr>
        <w:top w:val="single" w:sz="12" w:space="1" w:color="000000"/>
      </w:pBdr>
      <w:tabs>
        <w:tab w:val="center" w:pos="6480"/>
        <w:tab w:val="right" w:pos="12960"/>
      </w:tabs>
      <w:spacing w:before="120"/>
      <w:rPr>
        <w:rFonts w:ascii="Calibri" w:hAnsi="Calibri" w:cs="Calibri"/>
        <w:b/>
        <w:sz w:val="20"/>
        <w:szCs w:val="20"/>
      </w:rPr>
    </w:pPr>
    <w:r w:rsidRPr="001C3489">
      <w:rPr>
        <w:rFonts w:ascii="Calibri" w:hAnsi="Calibri" w:cs="Calibri"/>
        <w:b/>
        <w:sz w:val="20"/>
        <w:szCs w:val="20"/>
      </w:rPr>
      <w:t>MA Division of Banks</w:t>
    </w:r>
    <w:r w:rsidRPr="001C3489">
      <w:rPr>
        <w:rFonts w:ascii="Calibri" w:hAnsi="Calibri" w:cs="Calibri"/>
        <w:b/>
        <w:sz w:val="20"/>
        <w:szCs w:val="20"/>
      </w:rPr>
      <w:tab/>
      <w:t>Manual V.2 (October 2012)</w:t>
    </w:r>
    <w:r w:rsidRPr="001C3489">
      <w:rPr>
        <w:rFonts w:ascii="Calibri" w:hAnsi="Calibri" w:cs="Calibri"/>
        <w:b/>
        <w:sz w:val="20"/>
        <w:szCs w:val="20"/>
      </w:rPr>
      <w:tab/>
      <w:t xml:space="preserve">Template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2</w:t>
    </w:r>
    <w:r w:rsidRPr="001C3489">
      <w:rPr>
        <w:rStyle w:val="PageNumber"/>
        <w:rFonts w:ascii="Calibri" w:hAnsi="Calibri" w:cs="Calibri"/>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6800" w14:textId="2211D927" w:rsidR="00E30526" w:rsidRPr="001C3489" w:rsidRDefault="00907DF6" w:rsidP="001C3489">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Collection Letter Module V.3</w:t>
    </w:r>
    <w:r w:rsidR="00E30526" w:rsidRPr="001C3489">
      <w:rPr>
        <w:rFonts w:ascii="Calibri" w:hAnsi="Calibri" w:cs="Calibri"/>
        <w:b/>
        <w:sz w:val="20"/>
        <w:szCs w:val="20"/>
      </w:rPr>
      <w:t xml:space="preserve"> (</w:t>
    </w:r>
    <w:r>
      <w:rPr>
        <w:rFonts w:ascii="Calibri" w:hAnsi="Calibri" w:cs="Calibri"/>
        <w:b/>
        <w:sz w:val="20"/>
        <w:szCs w:val="20"/>
      </w:rPr>
      <w:t>February</w:t>
    </w:r>
    <w:r w:rsidR="006F5307">
      <w:rPr>
        <w:rFonts w:ascii="Calibri" w:hAnsi="Calibri" w:cs="Calibri"/>
        <w:b/>
        <w:sz w:val="20"/>
        <w:szCs w:val="20"/>
      </w:rPr>
      <w:t xml:space="preserve"> 2016</w:t>
    </w:r>
    <w:r w:rsidR="00E30526" w:rsidRPr="001C3489">
      <w:rPr>
        <w:rFonts w:ascii="Calibri" w:hAnsi="Calibri" w:cs="Calibri"/>
        <w:b/>
        <w:sz w:val="20"/>
        <w:szCs w:val="20"/>
      </w:rPr>
      <w:t>)</w:t>
    </w:r>
    <w:r w:rsidR="00E30526" w:rsidRPr="001C3489">
      <w:rPr>
        <w:rFonts w:ascii="Calibri" w:hAnsi="Calibri" w:cs="Calibri"/>
        <w:b/>
        <w:sz w:val="20"/>
        <w:szCs w:val="20"/>
      </w:rPr>
      <w:tab/>
    </w:r>
    <w:r w:rsidR="00E30526">
      <w:rPr>
        <w:rFonts w:ascii="Calibri" w:hAnsi="Calibri" w:cs="Calibri"/>
        <w:b/>
        <w:sz w:val="20"/>
        <w:szCs w:val="20"/>
      </w:rPr>
      <w:t>Page</w:t>
    </w:r>
    <w:r w:rsidR="00E30526" w:rsidRPr="001C3489">
      <w:rPr>
        <w:rFonts w:ascii="Calibri" w:hAnsi="Calibri" w:cs="Calibri"/>
        <w:b/>
        <w:sz w:val="20"/>
        <w:szCs w:val="20"/>
      </w:rPr>
      <w:t xml:space="preserve"> </w:t>
    </w:r>
    <w:r w:rsidR="00E30526" w:rsidRPr="001C3489">
      <w:rPr>
        <w:rStyle w:val="PageNumber"/>
        <w:rFonts w:ascii="Calibri" w:hAnsi="Calibri" w:cs="Calibri"/>
        <w:b w:val="0"/>
        <w:sz w:val="20"/>
        <w:szCs w:val="20"/>
      </w:rPr>
      <w:fldChar w:fldCharType="begin"/>
    </w:r>
    <w:r w:rsidR="00E30526" w:rsidRPr="001C3489">
      <w:rPr>
        <w:rStyle w:val="PageNumber"/>
        <w:rFonts w:ascii="Calibri" w:hAnsi="Calibri" w:cs="Calibri"/>
        <w:b w:val="0"/>
        <w:sz w:val="20"/>
        <w:szCs w:val="20"/>
      </w:rPr>
      <w:instrText xml:space="preserve"> PAGE </w:instrText>
    </w:r>
    <w:r w:rsidR="00E30526" w:rsidRPr="001C3489">
      <w:rPr>
        <w:rStyle w:val="PageNumber"/>
        <w:rFonts w:ascii="Calibri" w:hAnsi="Calibri" w:cs="Calibri"/>
        <w:b w:val="0"/>
        <w:sz w:val="20"/>
        <w:szCs w:val="20"/>
      </w:rPr>
      <w:fldChar w:fldCharType="separate"/>
    </w:r>
    <w:r w:rsidR="005712BC">
      <w:rPr>
        <w:rStyle w:val="PageNumber"/>
        <w:rFonts w:ascii="Calibri" w:hAnsi="Calibri" w:cs="Calibri"/>
        <w:b w:val="0"/>
        <w:noProof/>
        <w:sz w:val="20"/>
        <w:szCs w:val="20"/>
      </w:rPr>
      <w:t>1</w:t>
    </w:r>
    <w:r w:rsidR="00E30526" w:rsidRPr="001C3489">
      <w:rPr>
        <w:rStyle w:val="PageNumber"/>
        <w:rFonts w:ascii="Calibri" w:hAnsi="Calibri" w:cs="Calibri"/>
        <w:b w:val="0"/>
        <w:sz w:val="20"/>
        <w:szCs w:val="20"/>
      </w:rPr>
      <w:fldChar w:fldCharType="end"/>
    </w:r>
  </w:p>
  <w:p w14:paraId="6EA46801" w14:textId="77777777" w:rsidR="00E30526" w:rsidRPr="001C3489" w:rsidRDefault="00E30526">
    <w:pPr>
      <w:pStyle w:val="Footer"/>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75FD" w14:textId="58FA454B" w:rsidR="00E30526" w:rsidRPr="001C3489" w:rsidRDefault="00E30526" w:rsidP="00793160">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r>
    <w:r w:rsidR="006F5307">
      <w:rPr>
        <w:rFonts w:ascii="Calibri" w:hAnsi="Calibri" w:cs="Calibri"/>
        <w:b/>
        <w:sz w:val="20"/>
        <w:szCs w:val="20"/>
      </w:rPr>
      <w:t xml:space="preserve">Collection Letter </w:t>
    </w:r>
    <w:r w:rsidR="005712BC">
      <w:rPr>
        <w:rFonts w:ascii="Calibri" w:hAnsi="Calibri" w:cs="Calibri"/>
        <w:b/>
        <w:sz w:val="20"/>
        <w:szCs w:val="20"/>
      </w:rPr>
      <w:t>Module V.3</w:t>
    </w:r>
    <w:r w:rsidR="006F5307" w:rsidRPr="001C3489">
      <w:rPr>
        <w:rFonts w:ascii="Calibri" w:hAnsi="Calibri" w:cs="Calibri"/>
        <w:b/>
        <w:sz w:val="20"/>
        <w:szCs w:val="20"/>
      </w:rPr>
      <w:t xml:space="preserve"> (</w:t>
    </w:r>
    <w:r w:rsidR="005712BC">
      <w:rPr>
        <w:rFonts w:ascii="Calibri" w:hAnsi="Calibri" w:cs="Calibri"/>
        <w:b/>
        <w:sz w:val="20"/>
        <w:szCs w:val="20"/>
      </w:rPr>
      <w:t>February</w:t>
    </w:r>
    <w:r w:rsidR="006F5307">
      <w:rPr>
        <w:rFonts w:ascii="Calibri" w:hAnsi="Calibri" w:cs="Calibri"/>
        <w:b/>
        <w:sz w:val="20"/>
        <w:szCs w:val="20"/>
      </w:rPr>
      <w:t xml:space="preserve"> 2016</w:t>
    </w:r>
    <w:r w:rsidR="006F5307" w:rsidRPr="001C3489">
      <w:rPr>
        <w:rFonts w:ascii="Calibri" w:hAnsi="Calibri" w:cs="Calibri"/>
        <w:b/>
        <w:sz w:val="20"/>
        <w:szCs w:val="20"/>
      </w:rPr>
      <w:t>)</w:t>
    </w:r>
    <w:r w:rsidRPr="001C3489">
      <w:rPr>
        <w:rFonts w:ascii="Calibri" w:hAnsi="Calibri" w:cs="Calibri"/>
        <w:b/>
        <w:sz w:val="20"/>
        <w:szCs w:val="20"/>
      </w:rPr>
      <w:tab/>
    </w:r>
    <w:r>
      <w:rPr>
        <w:rFonts w:ascii="Calibri" w:hAnsi="Calibri" w:cs="Calibri"/>
        <w:b/>
        <w:sz w:val="20"/>
        <w:szCs w:val="20"/>
      </w:rPr>
      <w:t>Page</w:t>
    </w:r>
    <w:r w:rsidRPr="001C3489">
      <w:rPr>
        <w:rFonts w:ascii="Calibri" w:hAnsi="Calibri" w:cs="Calibri"/>
        <w:b/>
        <w:sz w:val="20"/>
        <w:szCs w:val="20"/>
      </w:rPr>
      <w:t xml:space="preserv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sidR="005712BC">
      <w:rPr>
        <w:rStyle w:val="PageNumber"/>
        <w:rFonts w:ascii="Calibri" w:hAnsi="Calibri" w:cs="Calibri"/>
        <w:b w:val="0"/>
        <w:noProof/>
        <w:sz w:val="20"/>
        <w:szCs w:val="20"/>
      </w:rPr>
      <w:t>2</w:t>
    </w:r>
    <w:r w:rsidRPr="001C3489">
      <w:rPr>
        <w:rStyle w:val="PageNumber"/>
        <w:rFonts w:ascii="Calibri" w:hAnsi="Calibri" w:cs="Calibri"/>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A2AC3" w14:textId="77777777" w:rsidR="00E30526" w:rsidRDefault="00E30526" w:rsidP="001F0083">
      <w:r>
        <w:separator/>
      </w:r>
    </w:p>
  </w:footnote>
  <w:footnote w:type="continuationSeparator" w:id="0">
    <w:p w14:paraId="706DFF03" w14:textId="77777777" w:rsidR="00E30526" w:rsidRDefault="00E30526" w:rsidP="001F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67F6" w14:textId="77777777" w:rsidR="00E30526" w:rsidRPr="00733878" w:rsidRDefault="00E30526" w:rsidP="001C3489">
    <w:pPr>
      <w:pStyle w:val="Header"/>
      <w:jc w:val="center"/>
      <w:rPr>
        <w:rFonts w:ascii="Gill Sans MT" w:hAnsi="Gill Sans MT"/>
        <w:b/>
        <w:sz w:val="20"/>
        <w:szCs w:val="20"/>
      </w:rPr>
    </w:pPr>
    <w:r w:rsidRPr="00733878">
      <w:rPr>
        <w:rFonts w:ascii="Gill Sans MT" w:hAnsi="Gill Sans MT"/>
        <w:sz w:val="20"/>
        <w:szCs w:val="20"/>
      </w:rPr>
      <w:t>Confidential Supervisory Information</w:t>
    </w:r>
  </w:p>
  <w:p w14:paraId="6EA467F8" w14:textId="6B5344C9" w:rsidR="00E30526" w:rsidRPr="00733878" w:rsidRDefault="00E30526"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Collection Letter</w:t>
    </w:r>
    <w:r w:rsidRPr="00733878">
      <w:rPr>
        <w:rFonts w:ascii="Gill Sans MT" w:hAnsi="Gill Sans MT"/>
        <w:b/>
        <w:sz w:val="36"/>
        <w:szCs w:val="36"/>
      </w:rPr>
      <w:t xml:space="preserve"> Review</w:t>
    </w:r>
  </w:p>
  <w:p w14:paraId="6EA467F9" w14:textId="77777777" w:rsidR="00E30526" w:rsidRPr="00733878" w:rsidRDefault="005712BC" w:rsidP="001C3489">
    <w:pPr>
      <w:pStyle w:val="Footer"/>
      <w:pBdr>
        <w:bottom w:val="single" w:sz="18" w:space="1" w:color="000000"/>
      </w:pBdr>
      <w:tabs>
        <w:tab w:val="clear" w:pos="4680"/>
        <w:tab w:val="clear" w:pos="9360"/>
        <w:tab w:val="left" w:pos="7560"/>
        <w:tab w:val="right" w:pos="12960"/>
      </w:tabs>
      <w:spacing w:after="240"/>
      <w:rPr>
        <w:rFonts w:ascii="Gill Sans MT" w:hAnsi="Gill Sans MT"/>
        <w:b/>
        <w:sz w:val="20"/>
        <w:szCs w:val="20"/>
      </w:rPr>
    </w:pPr>
    <w:r>
      <w:fldChar w:fldCharType="begin"/>
    </w:r>
    <w:r>
      <w:instrText xml:space="preserve"> STYLEREF  DOB1  \* MERGEFORMAT </w:instrText>
    </w:r>
    <w:r>
      <w:fldChar w:fldCharType="separate"/>
    </w:r>
    <w:r w:rsidRPr="005712BC">
      <w:rPr>
        <w:rFonts w:ascii="Gill Sans MT" w:hAnsi="Gill Sans MT"/>
        <w:b/>
        <w:noProof/>
        <w:sz w:val="20"/>
        <w:szCs w:val="20"/>
      </w:rPr>
      <w:t xml:space="preserve">Entity Name: </w:t>
    </w:r>
    <w:r w:rsidRPr="005712BC">
      <w:rPr>
        <w:rFonts w:ascii="Gill Sans MT" w:hAnsi="Gill Sans MT"/>
        <w:b/>
        <w:noProof/>
        <w:sz w:val="20"/>
        <w:szCs w:val="20"/>
      </w:rPr>
      <w:tab/>
    </w:r>
    <w:r w:rsidRPr="005712BC">
      <w:rPr>
        <w:rFonts w:ascii="Gill Sans MT" w:hAnsi="Arial" w:cs="Arial"/>
        <w:b/>
        <w:noProof/>
        <w:sz w:val="20"/>
        <w:szCs w:val="20"/>
      </w:rPr>
      <w:t>Prepared by:</w:t>
    </w:r>
    <w:r>
      <w:rPr>
        <w:rFonts w:ascii="Gill Sans MT" w:hAnsi="Arial" w:cs="Arial"/>
        <w:b/>
        <w:noProof/>
        <w:sz w:val="20"/>
        <w:szCs w:val="20"/>
      </w:rPr>
      <w:fldChar w:fldCharType="end"/>
    </w:r>
  </w:p>
  <w:p w14:paraId="6EA467FA" w14:textId="77777777" w:rsidR="00E30526" w:rsidRDefault="005712BC"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r>
      <w:fldChar w:fldCharType="begin"/>
    </w:r>
    <w:r>
      <w:instrText xml:space="preserve"> STYLEREF  DOB2  \* MERGEFORMAT </w:instrText>
    </w:r>
    <w:r>
      <w:fldChar w:fldCharType="separate"/>
    </w:r>
    <w:r w:rsidRPr="005712BC">
      <w:rPr>
        <w:rFonts w:ascii="Gill Sans MT" w:hAnsi="Gill Sans MT"/>
        <w:b/>
        <w:noProof/>
        <w:sz w:val="20"/>
        <w:szCs w:val="20"/>
      </w:rPr>
      <w:t xml:space="preserve">NMLS/License Number: </w:t>
    </w:r>
    <w:r w:rsidRPr="005712BC">
      <w:rPr>
        <w:rFonts w:ascii="Gill Sans MT" w:hAnsi="Gill Sans MT"/>
        <w:b/>
        <w:noProof/>
        <w:sz w:val="20"/>
        <w:szCs w:val="20"/>
      </w:rPr>
      <w:tab/>
    </w:r>
    <w:r>
      <w:rPr>
        <w:noProof/>
      </w:rPr>
      <w:t>Date:</w:t>
    </w:r>
    <w:r>
      <w:rPr>
        <w:noProof/>
      </w:rPr>
      <w:fldChar w:fldCharType="end"/>
    </w:r>
  </w:p>
  <w:p w14:paraId="6EA467FB" w14:textId="77777777" w:rsidR="00E30526" w:rsidRPr="00733878" w:rsidRDefault="00E30526"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67FD" w14:textId="77777777" w:rsidR="00E30526" w:rsidRPr="00A47C6E" w:rsidRDefault="00E30526" w:rsidP="00963DD2">
    <w:pPr>
      <w:pStyle w:val="Header"/>
      <w:jc w:val="center"/>
      <w:rPr>
        <w:rFonts w:ascii="Gill Sans MT" w:hAnsi="Gill Sans MT"/>
        <w:b/>
        <w:sz w:val="20"/>
        <w:szCs w:val="20"/>
      </w:rPr>
    </w:pPr>
    <w:r w:rsidRPr="00A47C6E">
      <w:rPr>
        <w:rFonts w:ascii="Gill Sans MT" w:hAnsi="Gill Sans MT"/>
        <w:sz w:val="20"/>
        <w:szCs w:val="20"/>
      </w:rPr>
      <w:t>Confidential Supervisory Information</w:t>
    </w:r>
  </w:p>
  <w:p w14:paraId="6EA467FF" w14:textId="04C3B37E" w:rsidR="00E30526" w:rsidRPr="00963DD2" w:rsidRDefault="00E30526"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Collection Letter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845"/>
    <w:multiLevelType w:val="hybridMultilevel"/>
    <w:tmpl w:val="BAB68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D494F"/>
    <w:multiLevelType w:val="hybridMultilevel"/>
    <w:tmpl w:val="94528EF6"/>
    <w:lvl w:ilvl="0" w:tplc="FDC88AFE">
      <w:start w:val="1"/>
      <w:numFmt w:val="upperRoman"/>
      <w:pStyle w:val="Heading1"/>
      <w:lvlText w:val="%1."/>
      <w:lvlJc w:val="left"/>
      <w:pPr>
        <w:ind w:left="720" w:hanging="720"/>
      </w:pPr>
      <w:rPr>
        <w:rFonts w:ascii="Verdana" w:hAnsi="Verdan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774C2"/>
    <w:multiLevelType w:val="hybridMultilevel"/>
    <w:tmpl w:val="1CE8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
    <w:lvlOverride w:ilvl="0">
      <w:startOverride w:val="500"/>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CF"/>
    <w:rsid w:val="000116D5"/>
    <w:rsid w:val="0002393E"/>
    <w:rsid w:val="00026A5E"/>
    <w:rsid w:val="00027740"/>
    <w:rsid w:val="00031CA3"/>
    <w:rsid w:val="00036EAA"/>
    <w:rsid w:val="00050F41"/>
    <w:rsid w:val="000637FF"/>
    <w:rsid w:val="00070A51"/>
    <w:rsid w:val="00073B85"/>
    <w:rsid w:val="00090414"/>
    <w:rsid w:val="00094C91"/>
    <w:rsid w:val="000959A5"/>
    <w:rsid w:val="00095A22"/>
    <w:rsid w:val="000B3D04"/>
    <w:rsid w:val="000C1218"/>
    <w:rsid w:val="000C2260"/>
    <w:rsid w:val="000E0D53"/>
    <w:rsid w:val="000E2402"/>
    <w:rsid w:val="000E2CBF"/>
    <w:rsid w:val="000E4197"/>
    <w:rsid w:val="00113FA0"/>
    <w:rsid w:val="001149FA"/>
    <w:rsid w:val="001233A4"/>
    <w:rsid w:val="00124BE3"/>
    <w:rsid w:val="00145933"/>
    <w:rsid w:val="0018507D"/>
    <w:rsid w:val="001A1B1A"/>
    <w:rsid w:val="001A7D97"/>
    <w:rsid w:val="001C2851"/>
    <w:rsid w:val="001C3489"/>
    <w:rsid w:val="001C63F4"/>
    <w:rsid w:val="001E2DD3"/>
    <w:rsid w:val="001E647F"/>
    <w:rsid w:val="001F0083"/>
    <w:rsid w:val="001F0658"/>
    <w:rsid w:val="0021233F"/>
    <w:rsid w:val="00221A98"/>
    <w:rsid w:val="00225322"/>
    <w:rsid w:val="002336BB"/>
    <w:rsid w:val="00237A6C"/>
    <w:rsid w:val="00261CE4"/>
    <w:rsid w:val="0026201E"/>
    <w:rsid w:val="00272CA8"/>
    <w:rsid w:val="0027559B"/>
    <w:rsid w:val="00276147"/>
    <w:rsid w:val="00277258"/>
    <w:rsid w:val="002828DB"/>
    <w:rsid w:val="00290F3C"/>
    <w:rsid w:val="002A46A2"/>
    <w:rsid w:val="002A76DE"/>
    <w:rsid w:val="002D08B1"/>
    <w:rsid w:val="002D3CA5"/>
    <w:rsid w:val="002D3FFB"/>
    <w:rsid w:val="002E09E7"/>
    <w:rsid w:val="002E1E63"/>
    <w:rsid w:val="002E617F"/>
    <w:rsid w:val="002F6B15"/>
    <w:rsid w:val="00302CBB"/>
    <w:rsid w:val="003405B4"/>
    <w:rsid w:val="003477A7"/>
    <w:rsid w:val="00375B26"/>
    <w:rsid w:val="0038215F"/>
    <w:rsid w:val="00397369"/>
    <w:rsid w:val="003C390B"/>
    <w:rsid w:val="003D429A"/>
    <w:rsid w:val="003D53D4"/>
    <w:rsid w:val="003E076C"/>
    <w:rsid w:val="003F1DAF"/>
    <w:rsid w:val="004052C4"/>
    <w:rsid w:val="00427F38"/>
    <w:rsid w:val="00444542"/>
    <w:rsid w:val="004467EE"/>
    <w:rsid w:val="004627A7"/>
    <w:rsid w:val="004631BE"/>
    <w:rsid w:val="004673D9"/>
    <w:rsid w:val="00475AEB"/>
    <w:rsid w:val="004769B4"/>
    <w:rsid w:val="00476B45"/>
    <w:rsid w:val="00493FAB"/>
    <w:rsid w:val="00494D3E"/>
    <w:rsid w:val="004A3B34"/>
    <w:rsid w:val="004A5397"/>
    <w:rsid w:val="004A7731"/>
    <w:rsid w:val="004B09BE"/>
    <w:rsid w:val="004E220B"/>
    <w:rsid w:val="004E3CDC"/>
    <w:rsid w:val="005034C4"/>
    <w:rsid w:val="005131EB"/>
    <w:rsid w:val="00516437"/>
    <w:rsid w:val="00523B53"/>
    <w:rsid w:val="005309C7"/>
    <w:rsid w:val="00540C83"/>
    <w:rsid w:val="00540E77"/>
    <w:rsid w:val="00545CD2"/>
    <w:rsid w:val="005712BC"/>
    <w:rsid w:val="005713BC"/>
    <w:rsid w:val="00584B4C"/>
    <w:rsid w:val="0058757C"/>
    <w:rsid w:val="00596560"/>
    <w:rsid w:val="005A24C4"/>
    <w:rsid w:val="005A2DF9"/>
    <w:rsid w:val="005A61EC"/>
    <w:rsid w:val="005E2DF9"/>
    <w:rsid w:val="005E6702"/>
    <w:rsid w:val="00601D01"/>
    <w:rsid w:val="00612DEE"/>
    <w:rsid w:val="006174D4"/>
    <w:rsid w:val="00622F87"/>
    <w:rsid w:val="00624434"/>
    <w:rsid w:val="006249A5"/>
    <w:rsid w:val="00657F44"/>
    <w:rsid w:val="00664C4D"/>
    <w:rsid w:val="00680E88"/>
    <w:rsid w:val="00691817"/>
    <w:rsid w:val="00694BF0"/>
    <w:rsid w:val="0069676A"/>
    <w:rsid w:val="006A0336"/>
    <w:rsid w:val="006D2F8F"/>
    <w:rsid w:val="006E1C85"/>
    <w:rsid w:val="006E2B2A"/>
    <w:rsid w:val="006E4FB9"/>
    <w:rsid w:val="006E58A2"/>
    <w:rsid w:val="006F10F9"/>
    <w:rsid w:val="006F5307"/>
    <w:rsid w:val="006F75B7"/>
    <w:rsid w:val="00714107"/>
    <w:rsid w:val="0071473D"/>
    <w:rsid w:val="00733878"/>
    <w:rsid w:val="00733921"/>
    <w:rsid w:val="00737BEB"/>
    <w:rsid w:val="00742A0F"/>
    <w:rsid w:val="00743B6D"/>
    <w:rsid w:val="00744A1D"/>
    <w:rsid w:val="007452F8"/>
    <w:rsid w:val="00750481"/>
    <w:rsid w:val="007838B9"/>
    <w:rsid w:val="00790B40"/>
    <w:rsid w:val="00793160"/>
    <w:rsid w:val="007C32F5"/>
    <w:rsid w:val="007C39BB"/>
    <w:rsid w:val="007E26AE"/>
    <w:rsid w:val="008069ED"/>
    <w:rsid w:val="00816F0A"/>
    <w:rsid w:val="00827C1D"/>
    <w:rsid w:val="008310A0"/>
    <w:rsid w:val="00831E1D"/>
    <w:rsid w:val="00842624"/>
    <w:rsid w:val="00852A36"/>
    <w:rsid w:val="00880078"/>
    <w:rsid w:val="00885553"/>
    <w:rsid w:val="008C2EBB"/>
    <w:rsid w:val="008E6999"/>
    <w:rsid w:val="008F5544"/>
    <w:rsid w:val="008F6D98"/>
    <w:rsid w:val="00907DF6"/>
    <w:rsid w:val="00937EFF"/>
    <w:rsid w:val="00943A85"/>
    <w:rsid w:val="009511FB"/>
    <w:rsid w:val="00962925"/>
    <w:rsid w:val="00963DD2"/>
    <w:rsid w:val="0097231A"/>
    <w:rsid w:val="009B7999"/>
    <w:rsid w:val="009D4CFE"/>
    <w:rsid w:val="009F2730"/>
    <w:rsid w:val="009F2DCD"/>
    <w:rsid w:val="009F62D0"/>
    <w:rsid w:val="00A001AE"/>
    <w:rsid w:val="00A272DF"/>
    <w:rsid w:val="00A3121F"/>
    <w:rsid w:val="00A3281F"/>
    <w:rsid w:val="00A50F78"/>
    <w:rsid w:val="00A566E0"/>
    <w:rsid w:val="00A91C09"/>
    <w:rsid w:val="00AA0D5A"/>
    <w:rsid w:val="00AA232F"/>
    <w:rsid w:val="00AB693F"/>
    <w:rsid w:val="00AC1A11"/>
    <w:rsid w:val="00AD2269"/>
    <w:rsid w:val="00AD7F03"/>
    <w:rsid w:val="00AE0DBF"/>
    <w:rsid w:val="00AF7BA3"/>
    <w:rsid w:val="00B3421F"/>
    <w:rsid w:val="00B4196B"/>
    <w:rsid w:val="00B65D34"/>
    <w:rsid w:val="00B802E7"/>
    <w:rsid w:val="00B804DE"/>
    <w:rsid w:val="00B95CFB"/>
    <w:rsid w:val="00BA0576"/>
    <w:rsid w:val="00BA066A"/>
    <w:rsid w:val="00BB1BF0"/>
    <w:rsid w:val="00BB33C9"/>
    <w:rsid w:val="00BC1CC5"/>
    <w:rsid w:val="00BE34ED"/>
    <w:rsid w:val="00BE6C52"/>
    <w:rsid w:val="00C007E6"/>
    <w:rsid w:val="00C117AE"/>
    <w:rsid w:val="00C20730"/>
    <w:rsid w:val="00C2389E"/>
    <w:rsid w:val="00C23BB2"/>
    <w:rsid w:val="00C2706F"/>
    <w:rsid w:val="00C333D4"/>
    <w:rsid w:val="00C3568D"/>
    <w:rsid w:val="00C46859"/>
    <w:rsid w:val="00C544C1"/>
    <w:rsid w:val="00C708BA"/>
    <w:rsid w:val="00C744D1"/>
    <w:rsid w:val="00CC6DED"/>
    <w:rsid w:val="00CC767B"/>
    <w:rsid w:val="00CF4056"/>
    <w:rsid w:val="00D02CBB"/>
    <w:rsid w:val="00D35AB5"/>
    <w:rsid w:val="00D424E3"/>
    <w:rsid w:val="00D51768"/>
    <w:rsid w:val="00D520CE"/>
    <w:rsid w:val="00D543E1"/>
    <w:rsid w:val="00D55A89"/>
    <w:rsid w:val="00D66C1D"/>
    <w:rsid w:val="00D80024"/>
    <w:rsid w:val="00D80CA2"/>
    <w:rsid w:val="00D91D97"/>
    <w:rsid w:val="00DA62EB"/>
    <w:rsid w:val="00DB673A"/>
    <w:rsid w:val="00DE23F9"/>
    <w:rsid w:val="00E03F57"/>
    <w:rsid w:val="00E04CF2"/>
    <w:rsid w:val="00E30526"/>
    <w:rsid w:val="00E31C41"/>
    <w:rsid w:val="00E378C3"/>
    <w:rsid w:val="00E44D1E"/>
    <w:rsid w:val="00E5477D"/>
    <w:rsid w:val="00E54EB2"/>
    <w:rsid w:val="00E56DB2"/>
    <w:rsid w:val="00E76FCF"/>
    <w:rsid w:val="00E7711A"/>
    <w:rsid w:val="00EB268C"/>
    <w:rsid w:val="00EC05A7"/>
    <w:rsid w:val="00EF1F81"/>
    <w:rsid w:val="00F0169C"/>
    <w:rsid w:val="00F03889"/>
    <w:rsid w:val="00F22E9D"/>
    <w:rsid w:val="00F25ECE"/>
    <w:rsid w:val="00F30242"/>
    <w:rsid w:val="00F539B7"/>
    <w:rsid w:val="00F71591"/>
    <w:rsid w:val="00F920B0"/>
    <w:rsid w:val="00FB0049"/>
    <w:rsid w:val="00FC6122"/>
    <w:rsid w:val="00FC6566"/>
    <w:rsid w:val="00FD3A85"/>
    <w:rsid w:val="00FD5C6B"/>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A4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02393E"/>
    <w:pPr>
      <w:numPr>
        <w:numId w:val="2"/>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C46859"/>
    <w:pPr>
      <w:tabs>
        <w:tab w:val="left" w:pos="720"/>
        <w:tab w:val="left" w:pos="1440"/>
        <w:tab w:val="right" w:leader="dot" w:pos="12950"/>
      </w:tabs>
      <w:spacing w:afterLines="240" w:after="576"/>
      <w:ind w:left="720"/>
    </w:pPr>
    <w:rPr>
      <w:rFonts w:ascii="Calibri" w:hAnsi="Calibri" w:cs="Calibri"/>
      <w:noProof/>
    </w:r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02393E"/>
    <w:pPr>
      <w:numPr>
        <w:numId w:val="2"/>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C46859"/>
    <w:pPr>
      <w:tabs>
        <w:tab w:val="left" w:pos="720"/>
        <w:tab w:val="left" w:pos="1440"/>
        <w:tab w:val="right" w:leader="dot" w:pos="12950"/>
      </w:tabs>
      <w:spacing w:afterLines="240" w:after="576"/>
      <w:ind w:left="720"/>
    </w:pPr>
    <w:rPr>
      <w:rFonts w:ascii="Calibri" w:hAnsi="Calibri" w:cs="Calibri"/>
      <w:noProof/>
    </w:r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D7DF87B3CA14CB66C9A1699C4C418" ma:contentTypeVersion="0" ma:contentTypeDescription="Create a new document." ma:contentTypeScope="" ma:versionID="39cd354f8c2783be49d899a50c4e60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FD07-63B8-4061-9732-32FD43EB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6B38F6-3C79-4469-A8B9-C45F1AD226E8}">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6676839-B9E9-4ED7-BE4C-0A1AAA129B8F}">
  <ds:schemaRefs>
    <ds:schemaRef ds:uri="http://schemas.microsoft.com/sharepoint/v3/contenttype/forms"/>
  </ds:schemaRefs>
</ds:datastoreItem>
</file>

<file path=customXml/itemProps4.xml><?xml version="1.0" encoding="utf-8"?>
<ds:datastoreItem xmlns:ds="http://schemas.openxmlformats.org/officeDocument/2006/customXml" ds:itemID="{83D8379E-9C52-4B20-AD7B-084187B3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6890</CharactersWithSpaces>
  <SharedDoc>false</SharedDoc>
  <HLinks>
    <vt:vector size="42" baseType="variant">
      <vt:variant>
        <vt:i4>1376304</vt:i4>
      </vt:variant>
      <vt:variant>
        <vt:i4>50</vt:i4>
      </vt:variant>
      <vt:variant>
        <vt:i4>0</vt:i4>
      </vt:variant>
      <vt:variant>
        <vt:i4>5</vt:i4>
      </vt:variant>
      <vt:variant>
        <vt:lpwstr/>
      </vt:variant>
      <vt:variant>
        <vt:lpwstr>_Toc322683957</vt:lpwstr>
      </vt:variant>
      <vt:variant>
        <vt:i4>1376304</vt:i4>
      </vt:variant>
      <vt:variant>
        <vt:i4>44</vt:i4>
      </vt:variant>
      <vt:variant>
        <vt:i4>0</vt:i4>
      </vt:variant>
      <vt:variant>
        <vt:i4>5</vt:i4>
      </vt:variant>
      <vt:variant>
        <vt:lpwstr/>
      </vt:variant>
      <vt:variant>
        <vt:lpwstr>_Toc322683956</vt:lpwstr>
      </vt:variant>
      <vt:variant>
        <vt:i4>1376304</vt:i4>
      </vt:variant>
      <vt:variant>
        <vt:i4>38</vt:i4>
      </vt:variant>
      <vt:variant>
        <vt:i4>0</vt:i4>
      </vt:variant>
      <vt:variant>
        <vt:i4>5</vt:i4>
      </vt:variant>
      <vt:variant>
        <vt:lpwstr/>
      </vt:variant>
      <vt:variant>
        <vt:lpwstr>_Toc322683954</vt:lpwstr>
      </vt:variant>
      <vt:variant>
        <vt:i4>1376304</vt:i4>
      </vt:variant>
      <vt:variant>
        <vt:i4>32</vt:i4>
      </vt:variant>
      <vt:variant>
        <vt:i4>0</vt:i4>
      </vt:variant>
      <vt:variant>
        <vt:i4>5</vt:i4>
      </vt:variant>
      <vt:variant>
        <vt:lpwstr/>
      </vt:variant>
      <vt:variant>
        <vt:lpwstr>_Toc322683954</vt:lpwstr>
      </vt:variant>
      <vt:variant>
        <vt:i4>1376304</vt:i4>
      </vt:variant>
      <vt:variant>
        <vt:i4>26</vt:i4>
      </vt:variant>
      <vt:variant>
        <vt:i4>0</vt:i4>
      </vt:variant>
      <vt:variant>
        <vt:i4>5</vt:i4>
      </vt:variant>
      <vt:variant>
        <vt:lpwstr/>
      </vt:variant>
      <vt:variant>
        <vt:lpwstr>_Toc322683954</vt:lpwstr>
      </vt:variant>
      <vt:variant>
        <vt:i4>1376304</vt:i4>
      </vt:variant>
      <vt:variant>
        <vt:i4>20</vt:i4>
      </vt:variant>
      <vt:variant>
        <vt:i4>0</vt:i4>
      </vt:variant>
      <vt:variant>
        <vt:i4>5</vt:i4>
      </vt:variant>
      <vt:variant>
        <vt:lpwstr/>
      </vt:variant>
      <vt:variant>
        <vt:lpwstr>_Toc322683954</vt:lpwstr>
      </vt:variant>
      <vt:variant>
        <vt:i4>1376304</vt:i4>
      </vt:variant>
      <vt:variant>
        <vt:i4>14</vt:i4>
      </vt:variant>
      <vt:variant>
        <vt:i4>0</vt:i4>
      </vt:variant>
      <vt:variant>
        <vt:i4>5</vt:i4>
      </vt:variant>
      <vt:variant>
        <vt:lpwstr/>
      </vt:variant>
      <vt:variant>
        <vt:lpwstr>_Toc322683952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dc:creator>
  <cp:lastModifiedBy>Sailer, Sheryl T.</cp:lastModifiedBy>
  <cp:revision>3</cp:revision>
  <cp:lastPrinted>2015-09-23T20:39:00Z</cp:lastPrinted>
  <dcterms:created xsi:type="dcterms:W3CDTF">2016-02-25T16:07:00Z</dcterms:created>
  <dcterms:modified xsi:type="dcterms:W3CDTF">2016-02-25T16:09:00Z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0x010100B1AD7DF87B3CA14CB66C9A1699C4C418</vt:lpwstr>
  </property>
</Properties>
</file>